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96BF6" w14:textId="317F64F3" w:rsidR="00150E06" w:rsidRDefault="00150E06" w:rsidP="00150E06">
      <w:pPr>
        <w:rPr>
          <w:rFonts w:ascii="Times New Roman" w:hAnsi="Times New Roman" w:cs="Times New Roman"/>
          <w:sz w:val="22"/>
          <w:szCs w:val="22"/>
          <w:lang w:val="kk-KZ"/>
        </w:rPr>
      </w:pPr>
    </w:p>
    <w:p w14:paraId="61F07084" w14:textId="02ECDB40" w:rsidR="00150E06" w:rsidRDefault="00150E06" w:rsidP="00150E06">
      <w:pPr>
        <w:rPr>
          <w:rFonts w:ascii="Times New Roman" w:hAnsi="Times New Roman" w:cs="Times New Roman"/>
          <w:sz w:val="22"/>
          <w:szCs w:val="22"/>
          <w:lang w:val="kk-KZ"/>
        </w:rPr>
      </w:pPr>
    </w:p>
    <w:p w14:paraId="49604804" w14:textId="6EEDDABC" w:rsidR="00150E06" w:rsidRDefault="00150E06" w:rsidP="00150E06">
      <w:pPr>
        <w:rPr>
          <w:rFonts w:ascii="Times New Roman" w:hAnsi="Times New Roman" w:cs="Times New Roman"/>
          <w:sz w:val="22"/>
          <w:szCs w:val="22"/>
          <w:lang w:val="kk-KZ"/>
        </w:rPr>
      </w:pPr>
    </w:p>
    <w:p w14:paraId="5A2EC280" w14:textId="309D829B" w:rsidR="00150E06" w:rsidRDefault="00150E06" w:rsidP="00150E06">
      <w:pPr>
        <w:rPr>
          <w:rFonts w:ascii="Times New Roman" w:hAnsi="Times New Roman" w:cs="Times New Roman"/>
          <w:sz w:val="22"/>
          <w:szCs w:val="22"/>
          <w:lang w:val="kk-KZ"/>
        </w:rPr>
      </w:pPr>
    </w:p>
    <w:p w14:paraId="4A19470D" w14:textId="77777777" w:rsidR="00150E06" w:rsidRDefault="00150E06" w:rsidP="00150E06">
      <w:pPr>
        <w:rPr>
          <w:rFonts w:ascii="Times New Roman" w:hAnsi="Times New Roman" w:cs="Times New Roman"/>
          <w:sz w:val="22"/>
          <w:szCs w:val="22"/>
          <w:lang w:val="kk-KZ"/>
        </w:rPr>
      </w:pPr>
    </w:p>
    <w:p w14:paraId="730B359A" w14:textId="28A7BC22" w:rsidR="00150E06" w:rsidRDefault="00150E06" w:rsidP="00150E06">
      <w:pPr>
        <w:rPr>
          <w:rFonts w:ascii="Times New Roman" w:hAnsi="Times New Roman" w:cs="Times New Roman"/>
          <w:sz w:val="22"/>
          <w:szCs w:val="22"/>
          <w:lang w:val="kk-KZ"/>
        </w:rPr>
      </w:pPr>
    </w:p>
    <w:p w14:paraId="74674354" w14:textId="0CC46D96" w:rsidR="00150E06" w:rsidRDefault="00150E06" w:rsidP="00150E06">
      <w:pPr>
        <w:rPr>
          <w:rFonts w:ascii="Times New Roman" w:hAnsi="Times New Roman" w:cs="Times New Roman"/>
          <w:sz w:val="22"/>
          <w:szCs w:val="22"/>
          <w:lang w:val="kk-KZ"/>
        </w:rPr>
      </w:pPr>
    </w:p>
    <w:p w14:paraId="5CBE6EF9" w14:textId="77777777" w:rsidR="00150E06" w:rsidRDefault="00150E06" w:rsidP="00150E06">
      <w:pPr>
        <w:rPr>
          <w:rFonts w:ascii="Times New Roman" w:hAnsi="Times New Roman" w:cs="Times New Roman"/>
          <w:sz w:val="22"/>
          <w:szCs w:val="22"/>
          <w:lang w:val="kk-KZ"/>
        </w:rPr>
      </w:pPr>
    </w:p>
    <w:p w14:paraId="6C1954D1" w14:textId="5ABCF10E" w:rsidR="00150E06" w:rsidRDefault="00150E06" w:rsidP="00150E06">
      <w:pPr>
        <w:rPr>
          <w:rFonts w:ascii="Times New Roman" w:hAnsi="Times New Roman" w:cs="Times New Roman"/>
          <w:sz w:val="22"/>
          <w:szCs w:val="22"/>
          <w:lang w:val="kk-KZ"/>
        </w:rPr>
      </w:pPr>
    </w:p>
    <w:p w14:paraId="4D63DFFA" w14:textId="117283B2" w:rsidR="00150E06" w:rsidRDefault="00064C49" w:rsidP="00150E06">
      <w:pPr>
        <w:rPr>
          <w:rFonts w:ascii="Times New Roman" w:hAnsi="Times New Roman" w:cs="Times New Roman"/>
          <w:sz w:val="22"/>
          <w:szCs w:val="22"/>
          <w:lang w:val="kk-KZ"/>
        </w:rPr>
      </w:pPr>
      <w:r>
        <w:rPr>
          <w:noProof/>
        </w:rPr>
        <mc:AlternateContent>
          <mc:Choice Requires="wps">
            <w:drawing>
              <wp:anchor distT="0" distB="0" distL="114300" distR="114300" simplePos="0" relativeHeight="251661312" behindDoc="0" locked="0" layoutInCell="1" allowOverlap="1" wp14:anchorId="2B802441" wp14:editId="4CE128D8">
                <wp:simplePos x="0" y="0"/>
                <wp:positionH relativeFrom="column">
                  <wp:posOffset>52630</wp:posOffset>
                </wp:positionH>
                <wp:positionV relativeFrom="paragraph">
                  <wp:posOffset>151615</wp:posOffset>
                </wp:positionV>
                <wp:extent cx="7388860" cy="10524490"/>
                <wp:effectExtent l="0" t="0" r="0" b="0"/>
                <wp:wrapNone/>
                <wp:docPr id="756104289" name="Надпись 1"/>
                <wp:cNvGraphicFramePr/>
                <a:graphic xmlns:a="http://schemas.openxmlformats.org/drawingml/2006/main">
                  <a:graphicData uri="http://schemas.microsoft.com/office/word/2010/wordprocessingShape">
                    <wps:wsp>
                      <wps:cNvSpPr txBox="1"/>
                      <wps:spPr>
                        <a:xfrm>
                          <a:off x="0" y="0"/>
                          <a:ext cx="7388860" cy="10524490"/>
                        </a:xfrm>
                        <a:prstGeom prst="rect">
                          <a:avLst/>
                        </a:prstGeom>
                        <a:noFill/>
                        <a:ln>
                          <a:noFill/>
                        </a:ln>
                      </wps:spPr>
                      <wps:txbx>
                        <w:txbxContent>
                          <w:p w14:paraId="055D24C1" w14:textId="6B46701F" w:rsidR="00064C49" w:rsidRPr="0028015C" w:rsidRDefault="00064C49" w:rsidP="00064C49">
                            <w:pPr>
                              <w:ind w:left="-284" w:firstLine="284"/>
                              <w:jc w:val="center"/>
                              <w:rPr>
                                <w:rFonts w:ascii="Times New Roman" w:hAnsi="Times New Roman" w:cs="Times New Roman"/>
                                <w:b/>
                                <w:bCs/>
                                <w:i/>
                                <w:iCs/>
                                <w:noProof/>
                                <w:color w:val="70AD47"/>
                                <w:spacing w:val="10"/>
                                <w:sz w:val="300"/>
                                <w:szCs w:val="30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28015C">
                              <w:rPr>
                                <w:rFonts w:ascii="Times New Roman" w:eastAsia="Calibri" w:hAnsi="Times New Roman" w:cs="Times New Roman"/>
                                <w:b/>
                                <w:bCs/>
                                <w:i/>
                                <w:iCs/>
                                <w:color w:val="002060"/>
                                <w:sz w:val="96"/>
                                <w:szCs w:val="96"/>
                                <w:lang w:val="kk-KZ" w:eastAsia="x-none"/>
                              </w:rPr>
                              <w:t xml:space="preserve">Қазақстан Республикасының </w:t>
                            </w:r>
                            <w:r w:rsidR="000F2559">
                              <w:rPr>
                                <w:rFonts w:ascii="Times New Roman" w:eastAsia="Calibri" w:hAnsi="Times New Roman" w:cs="Times New Roman"/>
                                <w:b/>
                                <w:bCs/>
                                <w:i/>
                                <w:iCs/>
                                <w:color w:val="002060"/>
                                <w:sz w:val="96"/>
                                <w:szCs w:val="96"/>
                                <w:lang w:val="kk-KZ" w:eastAsia="x-none"/>
                              </w:rPr>
                              <w:t>Білім</w:t>
                            </w:r>
                            <w:r>
                              <w:rPr>
                                <w:rFonts w:ascii="Times New Roman" w:eastAsia="Calibri" w:hAnsi="Times New Roman" w:cs="Times New Roman"/>
                                <w:b/>
                                <w:bCs/>
                                <w:i/>
                                <w:iCs/>
                                <w:color w:val="002060"/>
                                <w:sz w:val="96"/>
                                <w:szCs w:val="96"/>
                                <w:lang w:val="kk-KZ" w:eastAsia="x-none"/>
                              </w:rPr>
                              <w:t xml:space="preserve"> туралы заңы</w:t>
                            </w:r>
                            <w:r w:rsidRPr="0028015C">
                              <w:rPr>
                                <w:rFonts w:ascii="Times New Roman" w:eastAsia="Calibri" w:hAnsi="Times New Roman" w:cs="Times New Roman"/>
                                <w:b/>
                                <w:bCs/>
                                <w:i/>
                                <w:iCs/>
                                <w:color w:val="002060"/>
                                <w:sz w:val="96"/>
                                <w:szCs w:val="96"/>
                                <w:lang w:eastAsia="x-none"/>
                              </w:rPr>
                              <w:t xml:space="preserve"> </w:t>
                            </w:r>
                            <w:r w:rsidRPr="0028015C">
                              <w:rPr>
                                <w:rFonts w:ascii="Times New Roman" w:eastAsia="Calibri" w:hAnsi="Times New Roman" w:cs="Times New Roman"/>
                                <w:b/>
                                <w:bCs/>
                                <w:i/>
                                <w:iCs/>
                                <w:color w:val="002060"/>
                                <w:sz w:val="96"/>
                                <w:szCs w:val="96"/>
                                <w:lang w:val="kk-KZ" w:eastAsia="x-none"/>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B802441" id="_x0000_t202" coordsize="21600,21600" o:spt="202" path="m,l,21600r21600,l21600,xe">
                <v:stroke joinstyle="miter"/>
                <v:path gradientshapeok="t" o:connecttype="rect"/>
              </v:shapetype>
              <v:shape id="Надпись 1" o:spid="_x0000_s1026" type="#_x0000_t202" style="position:absolute;margin-left:4.15pt;margin-top:11.95pt;width:581.8pt;height:828.7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" filled="f" stroked="f">
                <v:textbox style="mso-fit-shape-to-text:t">
                  <w:txbxContent>
                    <w:p w14:paraId="055D24C1" w14:textId="6B46701F" w:rsidR="00064C49" w:rsidRPr="0028015C" w:rsidRDefault="00064C49" w:rsidP="00064C49">
                      <w:pPr>
                        <w:ind w:left="-284" w:firstLine="284"/>
                        <w:jc w:val="center"/>
                        <w:rPr>
                          <w:rFonts w:ascii="Times New Roman" w:hAnsi="Times New Roman" w:cs="Times New Roman"/>
                          <w:b/>
                          <w:bCs/>
                          <w:i/>
                          <w:iCs/>
                          <w:noProof/>
                          <w:color w:val="70AD47"/>
                          <w:spacing w:val="10"/>
                          <w:sz w:val="300"/>
                          <w:szCs w:val="30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28015C">
                        <w:rPr>
                          <w:rFonts w:ascii="Times New Roman" w:eastAsia="Calibri" w:hAnsi="Times New Roman" w:cs="Times New Roman"/>
                          <w:b/>
                          <w:bCs/>
                          <w:i/>
                          <w:iCs/>
                          <w:color w:val="002060"/>
                          <w:sz w:val="96"/>
                          <w:szCs w:val="96"/>
                          <w:lang w:val="kk-KZ" w:eastAsia="x-none"/>
                        </w:rPr>
                        <w:t xml:space="preserve">Қазақстан Республикасының </w:t>
                      </w:r>
                      <w:r w:rsidR="000F2559">
                        <w:rPr>
                          <w:rFonts w:ascii="Times New Roman" w:eastAsia="Calibri" w:hAnsi="Times New Roman" w:cs="Times New Roman"/>
                          <w:b/>
                          <w:bCs/>
                          <w:i/>
                          <w:iCs/>
                          <w:color w:val="002060"/>
                          <w:sz w:val="96"/>
                          <w:szCs w:val="96"/>
                          <w:lang w:val="kk-KZ" w:eastAsia="x-none"/>
                        </w:rPr>
                        <w:t>Білім</w:t>
                      </w:r>
                      <w:r>
                        <w:rPr>
                          <w:rFonts w:ascii="Times New Roman" w:eastAsia="Calibri" w:hAnsi="Times New Roman" w:cs="Times New Roman"/>
                          <w:b/>
                          <w:bCs/>
                          <w:i/>
                          <w:iCs/>
                          <w:color w:val="002060"/>
                          <w:sz w:val="96"/>
                          <w:szCs w:val="96"/>
                          <w:lang w:val="kk-KZ" w:eastAsia="x-none"/>
                        </w:rPr>
                        <w:t xml:space="preserve"> туралы заңы</w:t>
                      </w:r>
                      <w:r w:rsidRPr="0028015C">
                        <w:rPr>
                          <w:rFonts w:ascii="Times New Roman" w:eastAsia="Calibri" w:hAnsi="Times New Roman" w:cs="Times New Roman"/>
                          <w:b/>
                          <w:bCs/>
                          <w:i/>
                          <w:iCs/>
                          <w:color w:val="002060"/>
                          <w:sz w:val="96"/>
                          <w:szCs w:val="96"/>
                          <w:lang w:eastAsia="x-none"/>
                        </w:rPr>
                        <w:t xml:space="preserve"> </w:t>
                      </w:r>
                      <w:r w:rsidRPr="0028015C">
                        <w:rPr>
                          <w:rFonts w:ascii="Times New Roman" w:eastAsia="Calibri" w:hAnsi="Times New Roman" w:cs="Times New Roman"/>
                          <w:b/>
                          <w:bCs/>
                          <w:i/>
                          <w:iCs/>
                          <w:color w:val="002060"/>
                          <w:sz w:val="96"/>
                          <w:szCs w:val="96"/>
                          <w:lang w:val="kk-KZ" w:eastAsia="x-none"/>
                        </w:rPr>
                        <w:t xml:space="preserve"> </w:t>
                      </w:r>
                    </w:p>
                  </w:txbxContent>
                </v:textbox>
              </v:shape>
            </w:pict>
          </mc:Fallback>
        </mc:AlternateContent>
      </w:r>
    </w:p>
    <w:p w14:paraId="57C144E1" w14:textId="53E3B104" w:rsidR="00150E06" w:rsidRDefault="00150E06" w:rsidP="00150E06">
      <w:pPr>
        <w:rPr>
          <w:rFonts w:ascii="Times New Roman" w:hAnsi="Times New Roman" w:cs="Times New Roman"/>
          <w:sz w:val="22"/>
          <w:szCs w:val="22"/>
          <w:lang w:val="kk-KZ"/>
        </w:rPr>
      </w:pPr>
    </w:p>
    <w:p w14:paraId="390CD357" w14:textId="069FFDF0" w:rsidR="00150E06" w:rsidRDefault="00150E06" w:rsidP="00150E06">
      <w:pPr>
        <w:rPr>
          <w:rFonts w:ascii="Times New Roman" w:hAnsi="Times New Roman" w:cs="Times New Roman"/>
          <w:sz w:val="22"/>
          <w:szCs w:val="22"/>
          <w:lang w:val="kk-KZ"/>
        </w:rPr>
      </w:pPr>
    </w:p>
    <w:p w14:paraId="7A04B51C" w14:textId="77777777" w:rsidR="00150E06" w:rsidRDefault="00150E06" w:rsidP="00150E06">
      <w:pPr>
        <w:rPr>
          <w:rFonts w:ascii="Times New Roman" w:hAnsi="Times New Roman" w:cs="Times New Roman"/>
          <w:sz w:val="22"/>
          <w:szCs w:val="22"/>
          <w:lang w:val="kk-KZ"/>
        </w:rPr>
      </w:pPr>
    </w:p>
    <w:p w14:paraId="4FF9DCF8" w14:textId="77777777" w:rsidR="00150E06" w:rsidRDefault="00150E06" w:rsidP="00150E06">
      <w:pPr>
        <w:rPr>
          <w:rFonts w:ascii="Times New Roman" w:hAnsi="Times New Roman" w:cs="Times New Roman"/>
          <w:sz w:val="22"/>
          <w:szCs w:val="22"/>
          <w:lang w:val="kk-KZ"/>
        </w:rPr>
      </w:pPr>
    </w:p>
    <w:p w14:paraId="50618A3E" w14:textId="77777777" w:rsidR="00150E06" w:rsidRDefault="00150E06" w:rsidP="00150E06">
      <w:pPr>
        <w:rPr>
          <w:rFonts w:ascii="Times New Roman" w:hAnsi="Times New Roman" w:cs="Times New Roman"/>
          <w:sz w:val="22"/>
          <w:szCs w:val="22"/>
          <w:lang w:val="kk-KZ"/>
        </w:rPr>
      </w:pPr>
    </w:p>
    <w:p w14:paraId="54A6E4E8" w14:textId="77777777" w:rsidR="00150E06" w:rsidRDefault="00150E06" w:rsidP="00150E06">
      <w:pPr>
        <w:rPr>
          <w:rFonts w:ascii="Times New Roman" w:hAnsi="Times New Roman" w:cs="Times New Roman"/>
          <w:sz w:val="22"/>
          <w:szCs w:val="22"/>
          <w:lang w:val="kk-KZ"/>
        </w:rPr>
      </w:pPr>
    </w:p>
    <w:p w14:paraId="59E65620" w14:textId="77777777" w:rsidR="00150E06" w:rsidRDefault="00150E06" w:rsidP="00150E06">
      <w:pPr>
        <w:rPr>
          <w:rFonts w:ascii="Times New Roman" w:hAnsi="Times New Roman" w:cs="Times New Roman"/>
          <w:sz w:val="22"/>
          <w:szCs w:val="22"/>
          <w:lang w:val="kk-KZ"/>
        </w:rPr>
      </w:pPr>
    </w:p>
    <w:p w14:paraId="5ED86152" w14:textId="77777777" w:rsidR="00150E06" w:rsidRDefault="00150E06" w:rsidP="00150E06">
      <w:pPr>
        <w:rPr>
          <w:rFonts w:ascii="Times New Roman" w:hAnsi="Times New Roman" w:cs="Times New Roman"/>
          <w:sz w:val="22"/>
          <w:szCs w:val="22"/>
          <w:lang w:val="kk-KZ"/>
        </w:rPr>
      </w:pPr>
    </w:p>
    <w:p w14:paraId="4669C19B" w14:textId="77777777" w:rsidR="00150E06" w:rsidRDefault="00150E06" w:rsidP="00150E06">
      <w:pPr>
        <w:rPr>
          <w:rFonts w:ascii="Times New Roman" w:hAnsi="Times New Roman" w:cs="Times New Roman"/>
          <w:sz w:val="22"/>
          <w:szCs w:val="22"/>
          <w:lang w:val="kk-KZ"/>
        </w:rPr>
      </w:pPr>
    </w:p>
    <w:p w14:paraId="2F0A00B3" w14:textId="77777777" w:rsidR="00150E06" w:rsidRDefault="00150E06" w:rsidP="00150E06">
      <w:pPr>
        <w:rPr>
          <w:rFonts w:ascii="Times New Roman" w:hAnsi="Times New Roman" w:cs="Times New Roman"/>
          <w:sz w:val="22"/>
          <w:szCs w:val="22"/>
          <w:lang w:val="kk-KZ"/>
        </w:rPr>
      </w:pPr>
    </w:p>
    <w:p w14:paraId="2C4D1A15" w14:textId="77777777" w:rsidR="00150E06" w:rsidRDefault="00150E06" w:rsidP="00150E06">
      <w:pPr>
        <w:rPr>
          <w:rFonts w:ascii="Times New Roman" w:hAnsi="Times New Roman" w:cs="Times New Roman"/>
          <w:sz w:val="22"/>
          <w:szCs w:val="22"/>
          <w:lang w:val="kk-KZ"/>
        </w:rPr>
      </w:pPr>
    </w:p>
    <w:p w14:paraId="67423FC5" w14:textId="77777777" w:rsidR="00150E06" w:rsidRDefault="00150E06" w:rsidP="00150E06">
      <w:pPr>
        <w:rPr>
          <w:rFonts w:ascii="Times New Roman" w:hAnsi="Times New Roman" w:cs="Times New Roman"/>
          <w:sz w:val="22"/>
          <w:szCs w:val="22"/>
          <w:lang w:val="kk-KZ"/>
        </w:rPr>
      </w:pPr>
    </w:p>
    <w:p w14:paraId="40F05824" w14:textId="77777777" w:rsidR="00150E06" w:rsidRDefault="00150E06" w:rsidP="00150E06">
      <w:pPr>
        <w:rPr>
          <w:rFonts w:ascii="Times New Roman" w:hAnsi="Times New Roman" w:cs="Times New Roman"/>
          <w:sz w:val="22"/>
          <w:szCs w:val="22"/>
          <w:lang w:val="kk-KZ"/>
        </w:rPr>
      </w:pPr>
    </w:p>
    <w:p w14:paraId="3D2D15F9" w14:textId="77777777" w:rsidR="00150E06" w:rsidRDefault="00150E06" w:rsidP="00150E06">
      <w:pPr>
        <w:rPr>
          <w:rFonts w:ascii="Times New Roman" w:hAnsi="Times New Roman" w:cs="Times New Roman"/>
          <w:sz w:val="22"/>
          <w:szCs w:val="22"/>
          <w:lang w:val="kk-KZ"/>
        </w:rPr>
      </w:pPr>
    </w:p>
    <w:p w14:paraId="695A40F4" w14:textId="77777777" w:rsidR="00150E06" w:rsidRDefault="00150E06" w:rsidP="00150E06">
      <w:pPr>
        <w:rPr>
          <w:rFonts w:ascii="Times New Roman" w:hAnsi="Times New Roman" w:cs="Times New Roman"/>
          <w:sz w:val="22"/>
          <w:szCs w:val="22"/>
          <w:lang w:val="kk-KZ"/>
        </w:rPr>
      </w:pPr>
    </w:p>
    <w:p w14:paraId="6DE1E036" w14:textId="77777777" w:rsidR="00150E06" w:rsidRDefault="00150E06" w:rsidP="00150E06">
      <w:pPr>
        <w:rPr>
          <w:rFonts w:ascii="Times New Roman" w:hAnsi="Times New Roman" w:cs="Times New Roman"/>
          <w:sz w:val="22"/>
          <w:szCs w:val="22"/>
          <w:lang w:val="kk-KZ"/>
        </w:rPr>
      </w:pPr>
    </w:p>
    <w:p w14:paraId="39D65D9C" w14:textId="77777777" w:rsidR="00150E06" w:rsidRDefault="00150E06" w:rsidP="00150E06">
      <w:pPr>
        <w:rPr>
          <w:rFonts w:ascii="Times New Roman" w:hAnsi="Times New Roman" w:cs="Times New Roman"/>
          <w:sz w:val="22"/>
          <w:szCs w:val="22"/>
          <w:lang w:val="kk-KZ"/>
        </w:rPr>
      </w:pPr>
    </w:p>
    <w:p w14:paraId="64738611" w14:textId="77777777" w:rsidR="00150E06" w:rsidRDefault="00150E06" w:rsidP="00150E06">
      <w:pPr>
        <w:rPr>
          <w:rFonts w:ascii="Times New Roman" w:hAnsi="Times New Roman" w:cs="Times New Roman"/>
          <w:sz w:val="22"/>
          <w:szCs w:val="22"/>
          <w:lang w:val="kk-KZ"/>
        </w:rPr>
      </w:pPr>
    </w:p>
    <w:p w14:paraId="5BEA296F" w14:textId="77777777" w:rsidR="00150E06" w:rsidRDefault="00150E06" w:rsidP="00150E06">
      <w:pPr>
        <w:rPr>
          <w:rFonts w:ascii="Times New Roman" w:hAnsi="Times New Roman" w:cs="Times New Roman"/>
          <w:sz w:val="22"/>
          <w:szCs w:val="22"/>
          <w:lang w:val="kk-KZ"/>
        </w:rPr>
      </w:pPr>
    </w:p>
    <w:p w14:paraId="78D18899" w14:textId="77777777" w:rsidR="00150E06" w:rsidRDefault="00150E06" w:rsidP="00150E06">
      <w:pPr>
        <w:rPr>
          <w:rFonts w:ascii="Times New Roman" w:hAnsi="Times New Roman" w:cs="Times New Roman"/>
          <w:sz w:val="22"/>
          <w:szCs w:val="22"/>
          <w:lang w:val="kk-KZ"/>
        </w:rPr>
      </w:pPr>
    </w:p>
    <w:p w14:paraId="4FFBECAA" w14:textId="77777777" w:rsidR="00150E06" w:rsidRDefault="00150E06" w:rsidP="00150E06">
      <w:pPr>
        <w:rPr>
          <w:rFonts w:ascii="Times New Roman" w:hAnsi="Times New Roman" w:cs="Times New Roman"/>
          <w:sz w:val="22"/>
          <w:szCs w:val="22"/>
          <w:lang w:val="kk-KZ"/>
        </w:rPr>
      </w:pPr>
    </w:p>
    <w:p w14:paraId="095E303F" w14:textId="77777777" w:rsidR="00150E06" w:rsidRDefault="00150E06" w:rsidP="00150E06">
      <w:pPr>
        <w:rPr>
          <w:rFonts w:ascii="Times New Roman" w:hAnsi="Times New Roman" w:cs="Times New Roman"/>
          <w:sz w:val="22"/>
          <w:szCs w:val="22"/>
          <w:lang w:val="kk-KZ"/>
        </w:rPr>
      </w:pPr>
    </w:p>
    <w:p w14:paraId="18372104" w14:textId="0EB3234E"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lastRenderedPageBreak/>
        <w:t>Білім туралы</w:t>
      </w:r>
    </w:p>
    <w:p w14:paraId="4540F682" w14:textId="34344255" w:rsidR="00150E06" w:rsidRPr="00150E06"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Қазақстан Республикасының 2007 жылғы 27 шілдедегі № 319 Заңы.</w:t>
      </w:r>
      <w:bookmarkStart w:id="0" w:name="z1"/>
      <w:bookmarkEnd w:id="0"/>
    </w:p>
    <w:p w14:paraId="683DB3AA" w14:textId="38F279EF"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w:t>
      </w:r>
      <w:hyperlink r:id="rId5" w:history="1">
        <w:r w:rsidRPr="000F2559">
          <w:rPr>
            <w:rStyle w:val="ac"/>
            <w:rFonts w:ascii="Times New Roman" w:hAnsi="Times New Roman" w:cs="Times New Roman"/>
            <w:sz w:val="22"/>
            <w:szCs w:val="22"/>
            <w:lang w:val="kk-KZ"/>
          </w:rPr>
          <w:t>МАЗМҰНЫ</w:t>
        </w:r>
      </w:hyperlink>
    </w:p>
    <w:p w14:paraId="222263D1" w14:textId="30E5E374"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Ескерту. Бүкіл мәтін бойынша:</w:t>
      </w:r>
      <w:r w:rsidRPr="000F2559">
        <w:rPr>
          <w:rFonts w:ascii="Times New Roman" w:hAnsi="Times New Roman" w:cs="Times New Roman"/>
          <w:sz w:val="22"/>
          <w:szCs w:val="22"/>
          <w:lang w:val="kk-KZ"/>
        </w:rPr>
        <w:br/>
        <w:t>      "соғысқа қатысушылар мен cоғыс мүгедектеріне" деген сөздер "Ұлы Отан соғысының қатысушылары мен мүгедектеріне" деген сөздермен ауыстырылсын;</w:t>
      </w:r>
      <w:r w:rsidRPr="000F2559">
        <w:rPr>
          <w:rFonts w:ascii="Times New Roman" w:hAnsi="Times New Roman" w:cs="Times New Roman"/>
          <w:sz w:val="22"/>
          <w:szCs w:val="22"/>
          <w:lang w:val="kk-KZ"/>
        </w:rPr>
        <w:br/>
        <w:t>      "Оқу және тәрбие процесін", "оқу және тәрбие процесі", "оқу және тәрбие процесін", "Оқу және тәрбие процесі", "оқу және тәрбие процесінің" деген сөздер тиісінше "Оқу-тәрбие процесін", "оқу-тәрбие процесі", "оқу-тәрбие процесін", "Оқу-тәрбие процесі", "оқу-тәрбие процесінің" деген сөздермен ауыстырылды - ҚР 2011.10.24 </w:t>
      </w:r>
      <w:hyperlink r:id="rId6" w:anchor="2" w:history="1">
        <w:r w:rsidRPr="000F2559">
          <w:rPr>
            <w:rStyle w:val="ac"/>
            <w:rFonts w:ascii="Times New Roman" w:hAnsi="Times New Roman" w:cs="Times New Roman"/>
            <w:sz w:val="22"/>
            <w:szCs w:val="22"/>
            <w:lang w:val="kk-KZ"/>
          </w:rPr>
          <w:t>№ 487-ІV</w:t>
        </w:r>
      </w:hyperlink>
      <w:r w:rsidRPr="000F2559">
        <w:rPr>
          <w:rFonts w:ascii="Times New Roman" w:hAnsi="Times New Roman" w:cs="Times New Roman"/>
          <w:sz w:val="22"/>
          <w:szCs w:val="22"/>
          <w:lang w:val="kk-KZ"/>
        </w:rPr>
        <w:t> (алғашқы ресми жарияланғанынан кейін күнтiзбелiк он күн өткен соң қолданысқа енгiзiледi) Заңымен.</w:t>
      </w:r>
      <w:r w:rsidRPr="000F2559">
        <w:rPr>
          <w:rFonts w:ascii="Times New Roman" w:hAnsi="Times New Roman" w:cs="Times New Roman"/>
          <w:sz w:val="22"/>
          <w:szCs w:val="22"/>
          <w:lang w:val="kk-KZ"/>
        </w:rPr>
        <w:br/>
        <w:t>      Ескерту. Бүкіл мәтін бойынша "ауыл (село)", "ауылдың (селоның), ауылдық (селолық)", "ауылдың (селоның)" деген сөздер тиісінше "ауыл", "ауылдың, ауылдық", "ауылдың" деген сөздермен ауыстырылды - ҚР 03.07.2013 </w:t>
      </w:r>
      <w:r>
        <w:fldChar w:fldCharType="begin"/>
      </w:r>
      <w:r w:rsidRPr="0025599B">
        <w:rPr>
          <w:lang w:val="kk-KZ"/>
        </w:rPr>
        <w:instrText>HYPERLINK "https://adilet.zan.kz/kaz/docs/Z1300000121" \l "840"</w:instrText>
      </w:r>
      <w:r>
        <w:fldChar w:fldCharType="separate"/>
      </w:r>
      <w:r w:rsidRPr="000F2559">
        <w:rPr>
          <w:rStyle w:val="ac"/>
          <w:rFonts w:ascii="Times New Roman" w:hAnsi="Times New Roman" w:cs="Times New Roman"/>
          <w:sz w:val="22"/>
          <w:szCs w:val="22"/>
          <w:lang w:val="kk-KZ"/>
        </w:rPr>
        <w:t>№ 121-V</w:t>
      </w:r>
      <w:r>
        <w:fldChar w:fldCharType="end"/>
      </w:r>
      <w:r w:rsidRPr="000F2559">
        <w:rPr>
          <w:rFonts w:ascii="Times New Roman" w:hAnsi="Times New Roman" w:cs="Times New Roman"/>
          <w:sz w:val="22"/>
          <w:szCs w:val="22"/>
          <w:lang w:val="kk-KZ"/>
        </w:rPr>
        <w:t> Конституциялық заңымен (алғашқы ресми жарияланғанынан кейін күнтізбелік он күн өткен соң қолданысқа енгізіледі).</w:t>
      </w:r>
      <w:r w:rsidRPr="000F2559">
        <w:rPr>
          <w:rFonts w:ascii="Times New Roman" w:hAnsi="Times New Roman" w:cs="Times New Roman"/>
          <w:sz w:val="22"/>
          <w:szCs w:val="22"/>
          <w:lang w:val="kk-KZ"/>
        </w:rPr>
        <w:br/>
        <w:t>      Ескерту. Бүкіл мәтін бойынша "жоғары оқу орындарында", "жоғары оқу орындарының", "Жоғары оқу орындарында", "Жоғары оқу орындарындағы", "жоғары оқу орындары", "жоғары оқу орындарына", "жоғары оқу орындарын", "Жоғары оқу орындары", "жоғары оқу орнының", "Жоғары оқу орнының ерекше", "жоғары оқу орнын", "Жоғары оқу орындарының", "жоғары оқу орны", "жоғары оқу орнына" деген сөздер тиісінше "жоғары және (немесе) жоғары оқу орнынан кейінгі білім беру ұйымдарында", "жоғары және (немесе) жоғары оқу орнынан кейінгі білім беру ұйымдарының", "Жоғары және (немесе) жоғары оқу орнынан кейінгі білім беру ұйымдарында", "Жоғары және (немесе) жоғары оқу орнынан кейінгі білім беру ұйымдарындағы", "жоғары және (немесе) жоғары оқу орнынан кейінгі білім беру ұйымдары", "жоғары және (немесе) жоғары оқу орнынан кейінгі білім беру ұйымдарына", "жоғары және (немесе) жоғары оқу орнынан кейінгі білім беру ұйымдарын", "Жоғары және (немесе) жоғары оқу орнынан кейінгі білім беру ұйымдары", "жоғары және (немесе) жоғары оқу орнынан кейінгі білім беру ұйымының", "Жоғары және (немесе) жоғары оқу орнынан кейінгі білім беру ұйымының ерекше", "жоғары және (немесе) жоғары оқу орнынан кейінгі білім беру ұйымын", "Жоғары және (немесе) жоғары оқу орнынан кейінгі білім беру ұйымдарының", "жоғары және (немесе) жоғары оқу орнынан кейінгі білім беру ұйымы", "жоғары және (немесе) жоғары оқу орнынан кейінгі білім беру ұйымына" деген сөздермен ауыстырылды – ҚР 04.07.2018 </w:t>
      </w:r>
      <w:r>
        <w:fldChar w:fldCharType="begin"/>
      </w:r>
      <w:r w:rsidRPr="0025599B">
        <w:rPr>
          <w:lang w:val="kk-KZ"/>
        </w:rPr>
        <w:instrText>HYPERLINK "https://adilet.zan.kz/kaz/docs/Z1800000171" \l "76"</w:instrText>
      </w:r>
      <w:r>
        <w:fldChar w:fldCharType="separate"/>
      </w:r>
      <w:r w:rsidRPr="000F2559">
        <w:rPr>
          <w:rStyle w:val="ac"/>
          <w:rFonts w:ascii="Times New Roman" w:hAnsi="Times New Roman" w:cs="Times New Roman"/>
          <w:sz w:val="22"/>
          <w:szCs w:val="22"/>
          <w:lang w:val="kk-KZ"/>
        </w:rPr>
        <w:t>№ 171-VІ</w:t>
      </w:r>
      <w:r>
        <w:fldChar w:fldCharType="end"/>
      </w:r>
      <w:r w:rsidRPr="000F2559">
        <w:rPr>
          <w:rFonts w:ascii="Times New Roman" w:hAnsi="Times New Roman" w:cs="Times New Roman"/>
          <w:sz w:val="22"/>
          <w:szCs w:val="22"/>
          <w:lang w:val="kk-KZ"/>
        </w:rPr>
        <w:t> (алғашқы ресми жарияланған күнінен кейін күнтізбелік он күн өткен соң қолданысқа енгізіледі) Заңымен.</w:t>
      </w:r>
      <w:r w:rsidRPr="000F2559">
        <w:rPr>
          <w:rFonts w:ascii="Times New Roman" w:hAnsi="Times New Roman" w:cs="Times New Roman"/>
          <w:sz w:val="22"/>
          <w:szCs w:val="22"/>
          <w:lang w:val="kk-KZ"/>
        </w:rPr>
        <w:br/>
        <w:t>      Ескерту. Бүкіл мәтін бойынша "педагог кадрлардың", "педагог қызметкердің", "педагог жұмыскерге", "педагог кадрларды", "педагог жұмыскерлер мен оларға теңестірілген адамдар", "педагог жұмыскерлері мен оларға теңестірілген адамдары", "педагог қызметкерлердің", "педагог жұмыскерлердің", "педагог жұмыскерлерді", "педагог жұмыскерлер", "педагог қызметкерлерден", "педагог қызметкерлер" деген сөздер тиісінше "педагогтердің", "педагогтің", "педагогке", "педагогтерді", "педагогтер", "педагогтері", "педагогтердің", "педагогтердің", "педагогтерді", "педагогтер", "педагогтерден", "педагогтер" деген сөздермен ауыстырылды – ҚР 27.12.2019 </w:t>
      </w:r>
      <w:r>
        <w:fldChar w:fldCharType="begin"/>
      </w:r>
      <w:r w:rsidRPr="0025599B">
        <w:rPr>
          <w:lang w:val="kk-KZ"/>
        </w:rPr>
        <w:instrText>HYPERLINK "https://adilet.zan.kz/kaz/docs/Z1900000294" \l "39"</w:instrText>
      </w:r>
      <w:r>
        <w:fldChar w:fldCharType="separate"/>
      </w:r>
      <w:r w:rsidRPr="000F2559">
        <w:rPr>
          <w:rStyle w:val="ac"/>
          <w:rFonts w:ascii="Times New Roman" w:hAnsi="Times New Roman" w:cs="Times New Roman"/>
          <w:sz w:val="22"/>
          <w:szCs w:val="22"/>
          <w:lang w:val="kk-KZ"/>
        </w:rPr>
        <w:t>№ 294-VІ</w:t>
      </w:r>
      <w:r>
        <w:fldChar w:fldCharType="end"/>
      </w:r>
      <w:r w:rsidRPr="000F2559">
        <w:rPr>
          <w:rFonts w:ascii="Times New Roman" w:hAnsi="Times New Roman" w:cs="Times New Roman"/>
          <w:sz w:val="22"/>
          <w:szCs w:val="22"/>
          <w:lang w:val="kk-KZ"/>
        </w:rPr>
        <w:t> (алғашқы ресми жарияланған күнінен кейін күнтізбелік он күн өткен соң қолданысқа енгізіледі) Заңымен.</w:t>
      </w:r>
      <w:r w:rsidRPr="000F2559">
        <w:rPr>
          <w:rFonts w:ascii="Times New Roman" w:hAnsi="Times New Roman" w:cs="Times New Roman"/>
          <w:sz w:val="22"/>
          <w:szCs w:val="22"/>
          <w:lang w:val="kk-KZ"/>
        </w:rPr>
        <w:br/>
        <w:t>      Ескерту. Бүкіл мәтін бойынша "мүгедектер", "мүгедек балалар", "мүгедектердің", "мүгедек балалардың", "мүгедек-балалар", "мүгедек балаларды", "мүгедектерді", "мүгедек", "мүгедектерге" деген сөздер тиісінше "мүгедектігі бар адамдар", "мүгедектігі бар балалар", "мүгедектігі бар адамдардың", "мүгедектігі бар балалардың", "мүгедектігі бар балалар", "мүгедектігі бар балаларды", "мүгедектігі бар адамдарды", "мүгедектігі бар адам", "мүгедектігі бар адамдарға" деген сөздермен ауыстырылды - ҚР 27.06.2022 </w:t>
      </w:r>
      <w:r>
        <w:fldChar w:fldCharType="begin"/>
      </w:r>
      <w:r w:rsidRPr="0025599B">
        <w:rPr>
          <w:lang w:val="kk-KZ"/>
        </w:rPr>
        <w:instrText>HYPERLINK "https://adilet.zan.kz/kaz/docs/Z2200000129" \l "z458"</w:instrText>
      </w:r>
      <w:r>
        <w:fldChar w:fldCharType="separate"/>
      </w:r>
      <w:r w:rsidRPr="000F2559">
        <w:rPr>
          <w:rStyle w:val="ac"/>
          <w:rFonts w:ascii="Times New Roman" w:hAnsi="Times New Roman" w:cs="Times New Roman"/>
          <w:sz w:val="22"/>
          <w:szCs w:val="22"/>
          <w:lang w:val="kk-KZ"/>
        </w:rPr>
        <w:t>№ 129-VII</w:t>
      </w:r>
      <w:r>
        <w:fldChar w:fldCharType="end"/>
      </w:r>
      <w:r w:rsidRPr="000F2559">
        <w:rPr>
          <w:rFonts w:ascii="Times New Roman" w:hAnsi="Times New Roman" w:cs="Times New Roman"/>
          <w:sz w:val="22"/>
          <w:szCs w:val="22"/>
          <w:lang w:val="kk-KZ"/>
        </w:rPr>
        <w:t> (алғашқы ресми жарияланған күнінен кейін күнтізбелік он күн өткен соң қолданысқа енгізіледі) Заңымен.</w:t>
      </w:r>
      <w:r w:rsidRPr="000F2559">
        <w:rPr>
          <w:rFonts w:ascii="Times New Roman" w:hAnsi="Times New Roman" w:cs="Times New Roman"/>
          <w:sz w:val="22"/>
          <w:szCs w:val="22"/>
          <w:lang w:val="kk-KZ"/>
        </w:rPr>
        <w:br/>
      </w:r>
    </w:p>
    <w:p w14:paraId="1C5C0159"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xml:space="preserve">      Осы Заң білім беру саласындағы қоғамдық қатынастарды реттейді, осы саладағы мемлекеттік саясаттың негізгі принциптерін айқындайды және Қазақстан Республикасы азаматтарының, сондай-ақ Қазақстан Республикасында </w:t>
      </w:r>
      <w:r w:rsidRPr="000F2559">
        <w:rPr>
          <w:rFonts w:ascii="Times New Roman" w:hAnsi="Times New Roman" w:cs="Times New Roman"/>
          <w:sz w:val="22"/>
          <w:szCs w:val="22"/>
          <w:lang w:val="kk-KZ"/>
        </w:rPr>
        <w:lastRenderedPageBreak/>
        <w:t>тұрақты тұратын шетелдіктердің және азаматтығы жоқ адамдардың білім алуға конституциялық құқығын қамтамасыз етуге бағытталған.</w:t>
      </w:r>
    </w:p>
    <w:p w14:paraId="10AC848F"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1-тарау. ЖАЛПЫ ЕРЕЖЕЛЕР</w:t>
      </w:r>
    </w:p>
    <w:p w14:paraId="45661187" w14:textId="77777777" w:rsidR="00150E06" w:rsidRPr="000F2559" w:rsidRDefault="00150E06" w:rsidP="00150E06">
      <w:pPr>
        <w:rPr>
          <w:rFonts w:ascii="Times New Roman" w:hAnsi="Times New Roman" w:cs="Times New Roman"/>
          <w:sz w:val="22"/>
          <w:szCs w:val="22"/>
          <w:lang w:val="kk-KZ"/>
        </w:rPr>
      </w:pPr>
      <w:bookmarkStart w:id="1" w:name="z3"/>
      <w:bookmarkEnd w:id="1"/>
      <w:r w:rsidRPr="000F2559">
        <w:rPr>
          <w:rFonts w:ascii="Times New Roman" w:hAnsi="Times New Roman" w:cs="Times New Roman"/>
          <w:b/>
          <w:bCs/>
          <w:sz w:val="22"/>
          <w:szCs w:val="22"/>
          <w:lang w:val="kk-KZ"/>
        </w:rPr>
        <w:t>1-бап. Осы Заңда пайдаланылатын негізгі ұғымдар</w:t>
      </w:r>
    </w:p>
    <w:p w14:paraId="77BB4EFE"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Осы Заңда мынадай негізгі ұғымдар пайдаланылады:</w:t>
      </w:r>
    </w:p>
    <w:p w14:paraId="67D25624"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w:t>
      </w:r>
      <w:bookmarkStart w:id="2" w:name="z82"/>
      <w:bookmarkEnd w:id="2"/>
      <w:r w:rsidRPr="000F2559">
        <w:rPr>
          <w:rFonts w:ascii="Times New Roman" w:hAnsi="Times New Roman" w:cs="Times New Roman"/>
          <w:sz w:val="22"/>
          <w:szCs w:val="22"/>
          <w:lang w:val="kk-KZ"/>
        </w:rPr>
        <w:t>1) алып тасталды - ҚР 13.11.2015 </w:t>
      </w:r>
      <w:r>
        <w:fldChar w:fldCharType="begin"/>
      </w:r>
      <w:r w:rsidRPr="0025599B">
        <w:rPr>
          <w:lang w:val="kk-KZ"/>
        </w:rPr>
        <w:instrText>HYPERLINK "https://adilet.zan.kz/kaz/docs/Z1500000398" \l "6"</w:instrText>
      </w:r>
      <w:r>
        <w:fldChar w:fldCharType="separate"/>
      </w:r>
      <w:r w:rsidRPr="000F2559">
        <w:rPr>
          <w:rStyle w:val="ac"/>
          <w:rFonts w:ascii="Times New Roman" w:hAnsi="Times New Roman" w:cs="Times New Roman"/>
          <w:sz w:val="22"/>
          <w:szCs w:val="22"/>
          <w:lang w:val="kk-KZ"/>
        </w:rPr>
        <w:t>№ 398-V</w:t>
      </w:r>
      <w:r>
        <w:fldChar w:fldCharType="end"/>
      </w:r>
      <w:r w:rsidRPr="000F2559">
        <w:rPr>
          <w:rFonts w:ascii="Times New Roman" w:hAnsi="Times New Roman" w:cs="Times New Roman"/>
          <w:sz w:val="22"/>
          <w:szCs w:val="22"/>
          <w:lang w:val="kk-KZ"/>
        </w:rPr>
        <w:t> Заңымен (алғашқы ресми жарияланған күнінен кейін күнтізбелік он күн өткен соң қолданысқа енгізіледі);</w:t>
      </w:r>
      <w:r w:rsidRPr="000F2559">
        <w:rPr>
          <w:rFonts w:ascii="Times New Roman" w:hAnsi="Times New Roman" w:cs="Times New Roman"/>
          <w:sz w:val="22"/>
          <w:szCs w:val="22"/>
          <w:lang w:val="kk-KZ"/>
        </w:rPr>
        <w:br/>
      </w:r>
    </w:p>
    <w:p w14:paraId="0B3F8443"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1-1) адъюнкт – жоғары оқу орнынан кейінгі білімнің білім беру бағдарламаларын іске асыратын шетелдік әскери оқу орындарында білім алып жатқан адам;</w:t>
      </w:r>
    </w:p>
    <w:p w14:paraId="1EC1C85F"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2) академия – белгілі бір салада ғылыми-педагогикалық қызметті жүзеге асыратын және ғылыми-әдістемелік орталық болып табылатын жоғары және (немесе) жоғары оқу орнынан кейінгі білім беру ұйымы;</w:t>
      </w:r>
    </w:p>
    <w:p w14:paraId="0B30A9AD"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2-1) академиялық кредит – білім алушының және (немесе) оқытушының (педагогтің) білім беру бағдарламасының оқу нәтижелеріне қол жеткізу үшін қажетті ғылыми және (немесе) оқу жұмысы (жүктемесі) көлемінің біріздендірілген өлшем бірлігі;</w:t>
      </w:r>
    </w:p>
    <w:p w14:paraId="64E9F80F"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2-2) академиялық ұтқырлық – білім алушыларды немесе оқытушы-зерттеушілерді, педагогтерді оқыту, тағылымдамадан өту немесе зерттеулер жүргізу үшін белгілі бір академиялық кезеңге (семестрге немесе оқу жылына) өзінің техникалық және кәсіптік, орта білімнен кейінгі, жоғары және (немесе) жоғары оқу орнынан кейінгі білім беру ұйымында немесе оқуды жалғастыру үшін басқа техникалық және кәсіптік, орта білімнен кейінгі, жоғары және (немесе) жоғары оқу орнынан кейінгі білім беру ұйымында академиялық кредиттер түрінде меңгерген оқыту нәтижелерін (модульдерін), оқу бағдарламаларын, пәндерін міндетті түрде қайта есепке ала отырып, басқа техникалық және кәсіптік, орта білімнен кейінгі, жоғары және (немесе) жоғары оқу орнынан кейінгі білім беру ұйымына (ел ішінде немесе шет елге) ауыстыру;</w:t>
      </w:r>
    </w:p>
    <w:p w14:paraId="7EDE49B6"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2-3) аккредиттеу органы – аккредиттеу стандарттарының (регламенттерінің) негізінде білім беру ұйымдарын институционалдық және (немесе) мамандандырылған (бағдарламалық) аккредиттеуді жүргізетін заңды тұлға;</w:t>
      </w:r>
    </w:p>
    <w:p w14:paraId="30BECB65"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2-4) аккредиттеу стандарттары (регламенттері) – аккредиттеу органының аккредиттеу рәсіміне қойылатын талаптарды белгілейтін құжаттары;</w:t>
      </w:r>
    </w:p>
    <w:p w14:paraId="228DBA55"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3) атаулы стипендия - тиісті білім беру бағдарламаларын ойдағыдай меңгерген, ғылыми-зерттеу жұмыстарымен айналысатын, оқу орнының қоғамдық, мәдени және спорттық өміріне белсене қатысатын неғұрлым қабілетті білім алушыларды көтермелеу үшін жеке немесе заңды тұлғалар тағайындайтын стипендия;</w:t>
      </w:r>
    </w:p>
    <w:p w14:paraId="32322426"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3-1) әдістемелік кабинет – білім беруді басқару органдарының білім беру процесінің ұйымдастырушылық-әдістемелік қамсыздандырылуын, нәтижелілігін талдау мен бағалауды, педагогтердің шығармашылық өсуіне және олардың кәсіптік тұрғыдан өзін-өзі жетілдіруіне жәрдемдесетін инновациялық педагогикалық тәжірибені жинақтау мен таратуды қамтамасыз ететін құрылымдық бөлімшесі;</w:t>
      </w:r>
    </w:p>
    <w:p w14:paraId="48A19467"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3-2) әскери, арнаулы оқу орындары – Қазақстан Республикасының ұлттық қауіпсіздік органдарына, Қазақстан Республикасының Ішкі істер министрлігіне, Қазақстан Республикасының Төтенше жағдайлар министрлігіне, Қазақстан Республикасының прокуратура органдарына және Қазақстан Республикасының Қорғаныс министрлігіне ведомстволық бағынысты білім беру ұйымдары;</w:t>
      </w:r>
    </w:p>
    <w:p w14:paraId="79C72202"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4) бакалавр – жоғары білімнің білім беру бағдарламаларын меңгерген адамдарға берілетін дәреже;</w:t>
      </w:r>
    </w:p>
    <w:p w14:paraId="6770AAD3"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4-1) бакалавриат – тиісті мамандық бойынша "бакалавр" дәрежесін бере отырып, кадрлар даярлауға бағытталған жоғары білім, білім беру бағдарламалары;</w:t>
      </w:r>
    </w:p>
    <w:p w14:paraId="6856437B"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lastRenderedPageBreak/>
        <w:t>      4-2) баланы жәбірлеу (буллинг) – қорлау сипатындағы жүйелі (екі және одан көп) әрекеттер, қудалау және (немесе) қорқыту, оның ішінде қандай да бір әрекетті жасауға немесе жасаудан бас тартуға мәжбүрлеуге бағытталған әрекеттер, сол сияқты жария түрде немесе масс-медиа және (немесе) телекоммуникация желілері және (немесе) онлайн-платформалар пайдаланыла отырып жасалған дәл сол әрекеттер (кибербуллинг);</w:t>
      </w:r>
    </w:p>
    <w:p w14:paraId="5067B5ED"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5) бейін алды даярлық - білім алушының жеке білім беру траекториясының негізгі орта білім беруді таңдауын мақсатты педагогикалық қолдау;</w:t>
      </w:r>
    </w:p>
    <w:p w14:paraId="35BB22AF"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5-1) бейіндік мектеп – жалпы орта білімнің жалпы білім беретін оқу бағдарламасын іске асыратын оқу орны;</w:t>
      </w:r>
    </w:p>
    <w:p w14:paraId="672E6864"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6) бейінді оқыту - білім алушылардың мүдделерін, бейімділігі мен қабілеттерін ескере отырып, оқытуды саралау және даралау процесі, білім беру процесін ұйымдастыру;</w:t>
      </w:r>
    </w:p>
    <w:p w14:paraId="7A67B5D7"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6-1) бейіні бойынша доктор – Қазақстан Республикасында немесе одан тысқары жерлерде кәсіптік қызметтің тиісті саласы бойынша докторантураның бағдарламасын меңгерген және диссертация қорғаған адамдарға берілетін, Қазақстан Республикасының заңнамасында белгіленген тәртіппен танылған дәреже;</w:t>
      </w:r>
    </w:p>
    <w:p w14:paraId="77B8006C"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7) "Болашақ" халықаралық стипендиясы — Қазақстан Республикасы азаматтарының шетелдік жетекші жоғары және (немесе) жоғары оқу орнынан кейінгі білім беру ұйымдарында күндізгі оқу нысаны бойынша оқуы немесе Шетелдерде кадрлар даярлау жөніндегі республикалық комиссия санаттарын айқындайтын жұмыскерлердің шетелдік ұйымдарда тағылымдамадан өтуі үшін Қазақстан Республикасының Президенті тағайындайтын стипендия;</w:t>
      </w:r>
    </w:p>
    <w:p w14:paraId="68F5313C"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7-1) біліктілікті арттырудың ваучерлік-модульдік жүйесі – білім беру қызметкеріне ұйымды, оқытудың мазмұны мен мерзімдерін таңдауға мүмкіндік беретін, мемлекет белгілеген және белгілі бір ақша сомасымен қамтамасыз етілген, атаулы құжат (ваучер) түрінде ресімделген жан басына шаққандағы норматив негізінде қаржыландырылатын біліктілікті арттыру нысаны;</w:t>
      </w:r>
    </w:p>
    <w:p w14:paraId="216EAA55"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7-2) біліктілікті арттыру институты – үздіксіз білім беру жүйесінде кадрлардың кәсіптік біліктілігін арттырудың актуалды білім беру бағдарламаларын іске асыратын, білім берудегі әдістемелік жұмыстың тиімділігін қамтамасыз ететін инновациялық процестерді қолдауды жүзеге асыратын білім беру ұйымы;</w:t>
      </w:r>
    </w:p>
    <w:p w14:paraId="2D89490F"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7-3) біліктілікті беру – тиісті кәсіптік қызмет түрінің шеңберінде жұмысты орындау үшін қажетті жеке қабілеттілік, кәсіптік білім, машықтар мен дағдылар жиынтығын растау рәсімі;</w:t>
      </w:r>
    </w:p>
    <w:p w14:paraId="06C4978C"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7-4) білім алу үшін арнаулы жағдайлар – ерекше білім беруді қажет ететін адамдардың (балалардың), сондай-ақ мүмкіндігі шектеулі балалардың оларсыз білім беру бағдарламаларын меңгеруі мүмкін болмайтын, оқу, сондай-ақ арнаулы, жеке дамыту мен түзеу-дамыту бағдарламаларын және оқыту әдістерін, техникалық, оқу және өзге де құралдарды, тыныс-тіршілік ортасын, психологиялық-педагогикалық қолдап отыруды, медициналық, әлеуметтік және өзге де көрсетілетін қызметтерді қамтитын жағдайлар;</w:t>
      </w:r>
    </w:p>
    <w:p w14:paraId="3EF69A32"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8) білім алушыларды аралық аттестаттау – білім алушылардың бір оқу сабағының, бір оқу пәнінің және (немесе) модульдің, сондай-ақ бір біліктілік шеңберінде кәсіптік модульдердің бір бөлігінің немесе бүкіл көлемінің мазмұнын оларды зерделеп бітіргеннен кейінгі меңгеру сапасын бағалау мақсатында жүргізілетін рәсім;</w:t>
      </w:r>
    </w:p>
    <w:p w14:paraId="15863CD2"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9) білім алушыларды қорытынды аттестаттау - олардың тиісті білім беру деңгейінің мемлекеттік жалпыға міндетті стандартында көзделген оқу сабақтарының, оқу пәндерінің және (немесе) модульдердің көлемін меңгеру дәрежесін айқындау мақсатында жүргізілетін рәсім;</w:t>
      </w:r>
    </w:p>
    <w:p w14:paraId="59D7F0CC"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9-1) білім беру – имандылық, зияткерлік, мәдени, тәндік жағынан дамыту және кәсіби құзыреттілікті қалыптастыру мақсаттарында жүзеге асырылатын тәрбиелеу мен оқытудың үзіліссіз процесі;</w:t>
      </w:r>
    </w:p>
    <w:p w14:paraId="4C3D97E7"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9-2) білім беру бағдарламасы – оқытудың мақсатын, нәтижелері мен мазмұнын, білім беру процесін ұйымдастыруды және оларды іске асыру тәсілдері мен әдістерін, оқыту нәтижелерін бағалау өлшемшарттарын қамтитын білім берудің негізгі сипаттамаларының біртұтас кешені;</w:t>
      </w:r>
    </w:p>
    <w:p w14:paraId="71F951EE"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lastRenderedPageBreak/>
        <w:t>      10) білім беру гранты - "бакалавр" немесе "магистр" дәрежелері берілетін жоғары немесе жоғары оқу орнынан кейінгі білімге ақы төлеу үшін Қазақстан Республикасының заңнамасымен белгіленген шарттармен білім алушыға берілетін ақшаның нысаналы сомасы;</w:t>
      </w:r>
    </w:p>
    <w:p w14:paraId="04C90F93"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w:t>
      </w:r>
      <w:bookmarkStart w:id="3" w:name="z765"/>
      <w:bookmarkEnd w:id="3"/>
      <w:r w:rsidRPr="000F2559">
        <w:rPr>
          <w:rFonts w:ascii="Times New Roman" w:hAnsi="Times New Roman" w:cs="Times New Roman"/>
          <w:sz w:val="22"/>
          <w:szCs w:val="22"/>
          <w:lang w:val="kk-KZ"/>
        </w:rPr>
        <w:t>10-1) Білім беру инфрақұрылымын қолдау қоры – орта білім беру объектілерін салуды, реконструкциялауды қаржыландыру мақсатында ақша түсімдерін есепке жатқызу және жұмсау үшін Қазақстан Республикасының Бюджет кодексіне сәйкес бюджетті атқару жөніндегі орталық уәкілетті органда ашылған қолма-қол ақшаны бақылау шоты;</w:t>
      </w:r>
    </w:p>
    <w:p w14:paraId="30673479"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10-2) білім беру кредиті – қаржылық ұйымдар оқыту ақысын төлеу үшін қарыз алушыға мерзімділік, ақылылық және қайтарымдылық шарттарымен беретін ақша;</w:t>
      </w:r>
    </w:p>
    <w:p w14:paraId="0254D709"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10-3) білім беру жүйесі мен білім беру процесін әдіснамалық және ғылыми-әдістемелік қамтамасыз ету – мемлекеттік жалпыға міндетті білім беру стандарттарының, үлгілік оқу бағдарламаларының, үлгілік оқу жоспарларының, білім беру (оның ішінде эксперименттік) бағдарламаларының, нормативтік-әдістемелік, ғылыми-әдістемелік және оқу-әдістемелік материалдардың жобаларын дайындауды, оларды сынақтан өткізуді, ендіруді, мониторингілеуді, сондай-ақ білім беру саласындағы зерттеулерді қамтитын іс-шаралар кешені;</w:t>
      </w:r>
    </w:p>
    <w:p w14:paraId="0BCA15EA"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11) білім беру қызметі - білім беру субъектілерінің мақсатты, педагогтік негізделген, дәйекті өзара іс-қимылы барысында жеке адамды оқыту, дамыту және тәрбиелеу міндеттері шешілетін процесс;</w:t>
      </w:r>
    </w:p>
    <w:p w14:paraId="62B77AD7"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12) білім беру мониторингі - білім беру процестерін жүзеге асырудың жай-күйін және нәтижелері мен шарттары өзгеруінің серпінін, білім алушылар контингентін, білім беру ұйымдары желісін, сондай-ақ олардың қызметі жетістіктерінің рейтингілік көрсеткіштерін жүйелі түрде байқау, талдау, бағалау және болжау;</w:t>
      </w:r>
    </w:p>
    <w:p w14:paraId="33F069DB"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w:t>
      </w:r>
      <w:bookmarkStart w:id="4" w:name="z1220"/>
      <w:bookmarkEnd w:id="4"/>
      <w:r w:rsidRPr="000F2559">
        <w:rPr>
          <w:rFonts w:ascii="Times New Roman" w:hAnsi="Times New Roman" w:cs="Times New Roman"/>
          <w:sz w:val="22"/>
          <w:szCs w:val="22"/>
          <w:lang w:val="kk-KZ"/>
        </w:rPr>
        <w:t>ЗҚАИ-ның ескертпесі!</w:t>
      </w:r>
      <w:r w:rsidRPr="000F2559">
        <w:rPr>
          <w:rFonts w:ascii="Times New Roman" w:hAnsi="Times New Roman" w:cs="Times New Roman"/>
          <w:sz w:val="22"/>
          <w:szCs w:val="22"/>
          <w:lang w:val="kk-KZ"/>
        </w:rPr>
        <w:br/>
        <w:t>      12-1) тармақша 01.01.2026 дейін қолданыста болады – ҚР 30.12.2022 </w:t>
      </w:r>
      <w:r>
        <w:fldChar w:fldCharType="begin"/>
      </w:r>
      <w:r w:rsidRPr="0025599B">
        <w:rPr>
          <w:lang w:val="kk-KZ"/>
        </w:rPr>
        <w:instrText>HYPERLINK "https://adilet.zan.kz/kaz/docs/Z2200000177" \l "z1384"</w:instrText>
      </w:r>
      <w:r>
        <w:fldChar w:fldCharType="separate"/>
      </w:r>
      <w:r w:rsidRPr="000F2559">
        <w:rPr>
          <w:rStyle w:val="ac"/>
          <w:rFonts w:ascii="Times New Roman" w:hAnsi="Times New Roman" w:cs="Times New Roman"/>
          <w:sz w:val="22"/>
          <w:szCs w:val="22"/>
          <w:lang w:val="kk-KZ"/>
        </w:rPr>
        <w:t>№ 177-VII</w:t>
      </w:r>
      <w:r>
        <w:fldChar w:fldCharType="end"/>
      </w:r>
      <w:r w:rsidRPr="000F2559">
        <w:rPr>
          <w:rFonts w:ascii="Times New Roman" w:hAnsi="Times New Roman" w:cs="Times New Roman"/>
          <w:sz w:val="22"/>
          <w:szCs w:val="22"/>
          <w:lang w:val="kk-KZ"/>
        </w:rPr>
        <w:t> Заңымен.</w:t>
      </w:r>
      <w:r w:rsidRPr="000F2559">
        <w:rPr>
          <w:rFonts w:ascii="Times New Roman" w:hAnsi="Times New Roman" w:cs="Times New Roman"/>
          <w:sz w:val="22"/>
          <w:szCs w:val="22"/>
          <w:lang w:val="kk-KZ"/>
        </w:rPr>
        <w:br/>
      </w:r>
    </w:p>
    <w:p w14:paraId="2919C65C"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12-1) білім беру саласындағы пилоттық ұлттық жобаны іске асыру жөніндегі дирекция – дауыс беретін акцияларының елу және одан көп пайызы тікелей немесе жанама түрде мемлекетке тиесілі, Қазақстан Республикасы Үкіметінің шешімімен айқындалатын, тапсырыс берушінің функциялары берілген, Қазақстан Республикасының Үкіметі бекіткен білім беру саласындағы пилоттық ұлттық жобада көзделген жұмыстар, көрсетілетін қызметтер кешенін жүзеге асыратын заңды тұлға;</w:t>
      </w:r>
    </w:p>
    <w:p w14:paraId="5CDB7C0E"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13) білім беру саласындағы уәкілетті орган – мектепке дейінгі, орта, техникалық және кәсіптік, орта білімнен кейінгі және қосымша білім беру саласында басшылықты және салааралық үйлестіруді жүзеге асыратын Қазақстан Республикасының орталық атқарушы органы;</w:t>
      </w:r>
    </w:p>
    <w:p w14:paraId="6B330D9C"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13-1) білім беру саласындағы уәкілетті органның операторы – жарғылық капиталына мемлекет жүз пайыз қатысатын, ғылым және жоғары білім саласындағы уәкілетті органмен келісу бойынша білім беру саласындағы уәкілетті орган айқындайтын, студенттерді, магистранттар мен докторанттарды жатақханалардағы орындармен қамтамасыз етуге мемлекеттік тапсырысты, жекеменшік білім беру ұйымдарында орта білім беруге мемлекеттік білім беру тапсырысын, жоғары және жоғары оқу орнынан кейінгі білімі бар кадрлар даярлауға мемлекеттік білім беру тапсырысын орналастыруды және мемлекеттік атаулы стипендияларды қоспағанда, мемлекеттік стипендиялар төлеуді жүзеге асыратын, сондай-ақ Қазақстан Республикасының заңнамасында көзделген шекте жан басына шаққандағы нормативтік қаржыландыруға қатысушылардың қызметін үйлестіруді жүзеге асыратын және осы Заңның 47-бабының </w:t>
      </w:r>
      <w:r w:rsidRPr="000F2559">
        <w:rPr>
          <w:rFonts w:ascii="Times New Roman" w:hAnsi="Times New Roman" w:cs="Times New Roman"/>
          <w:sz w:val="22"/>
          <w:szCs w:val="22"/>
          <w:u w:val="single"/>
          <w:lang w:val="kk-KZ"/>
        </w:rPr>
        <w:t>17-тармағында</w:t>
      </w:r>
      <w:r w:rsidRPr="000F2559">
        <w:rPr>
          <w:rFonts w:ascii="Times New Roman" w:hAnsi="Times New Roman" w:cs="Times New Roman"/>
          <w:sz w:val="22"/>
          <w:szCs w:val="22"/>
          <w:lang w:val="kk-KZ"/>
        </w:rPr>
        <w:t> аталған адамдардың бюджет қаражаты шығыстарын жұмыспен өтеу немесе жұмыспен өтемеген жағдайда орнын толтыру жөніндегі өз міндеттерін сақтауын мониторингтеу мен бақылауды қамтамасыз ететін заңды тұлға;</w:t>
      </w:r>
    </w:p>
    <w:p w14:paraId="209E026D"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13-2) білім беру сапасы – білім беру қызметі тиімділігінің кешенді сипаттамасы, сондай-ақ білім алушы мен тәрбиеленуші даярлығының мемлекеттік жалпыға міндетті білім беру стандарттарының талаптарына, жеке адамның, қоғам мен мемлекеттің қажеттіліктеріне сәйкестігі;</w:t>
      </w:r>
    </w:p>
    <w:p w14:paraId="68CFC0AC"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lastRenderedPageBreak/>
        <w:t>      14) білім беру сапасын бағалаудың ұлттық жүйесі – білім беру сапасына сәйкестікті белгілеудің институционалдық құрылымдарының, рәсімдерінің, нысандары мен әдістерінің жиынтығы;</w:t>
      </w:r>
    </w:p>
    <w:p w14:paraId="051F85B7"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14-1) білім беру сапасының мәдениеті – ішкі және сыртқы бағалау рәсімдерінің көмегімен қалыптастырылатын және білім беру ұйымдарында білім беру қызметінің субъектілері қолдайтын, білім беру процесіне қатысушылардың құндылықтары мен сенімдерінің жүйесі;</w:t>
      </w:r>
    </w:p>
    <w:p w14:paraId="2559814B"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w:t>
      </w:r>
      <w:bookmarkStart w:id="5" w:name="z96"/>
      <w:bookmarkEnd w:id="5"/>
      <w:r w:rsidRPr="000F2559">
        <w:rPr>
          <w:rFonts w:ascii="Times New Roman" w:hAnsi="Times New Roman" w:cs="Times New Roman"/>
          <w:sz w:val="22"/>
          <w:szCs w:val="22"/>
          <w:lang w:val="kk-KZ"/>
        </w:rPr>
        <w:t>15) алып тасталды – ҚР 08.01.2021 </w:t>
      </w:r>
      <w:r>
        <w:fldChar w:fldCharType="begin"/>
      </w:r>
      <w:r w:rsidRPr="0025599B">
        <w:rPr>
          <w:lang w:val="kk-KZ"/>
        </w:rPr>
        <w:instrText>HYPERLINK "https://adilet.zan.kz/kaz/docs/Z2100000410" \l "9"</w:instrText>
      </w:r>
      <w:r>
        <w:fldChar w:fldCharType="separate"/>
      </w:r>
      <w:r w:rsidRPr="000F2559">
        <w:rPr>
          <w:rStyle w:val="ac"/>
          <w:rFonts w:ascii="Times New Roman" w:hAnsi="Times New Roman" w:cs="Times New Roman"/>
          <w:sz w:val="22"/>
          <w:szCs w:val="22"/>
          <w:lang w:val="kk-KZ"/>
        </w:rPr>
        <w:t>№ 410-VI</w:t>
      </w:r>
      <w:r>
        <w:fldChar w:fldCharType="end"/>
      </w:r>
      <w:r w:rsidRPr="000F2559">
        <w:rPr>
          <w:rFonts w:ascii="Times New Roman" w:hAnsi="Times New Roman" w:cs="Times New Roman"/>
          <w:sz w:val="22"/>
          <w:szCs w:val="22"/>
          <w:lang w:val="kk-KZ"/>
        </w:rPr>
        <w:t> (алғашқы ресми жарияланған күнінен кейін күнтізбелік он күн өткен соң қолданысқа енгізіледі) Заңымен;</w:t>
      </w:r>
      <w:r w:rsidRPr="000F2559">
        <w:rPr>
          <w:rFonts w:ascii="Times New Roman" w:hAnsi="Times New Roman" w:cs="Times New Roman"/>
          <w:sz w:val="22"/>
          <w:szCs w:val="22"/>
          <w:lang w:val="kk-KZ"/>
        </w:rPr>
        <w:br/>
      </w:r>
    </w:p>
    <w:p w14:paraId="75C1DC7B"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16) білім беру ұйымдарын аккредиттеу – білім беру қызметтерінің сапасы туралы объективті ақпарат беру және оны арттырудың тиімді тетіктерінің бар екенін растау мақсатында аккредиттеу органының белгіленген аккредиттеу стандарттарына (талаптарына) сәйкестігін тану рәсімі;</w:t>
      </w:r>
    </w:p>
    <w:p w14:paraId="29344A67"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w:t>
      </w:r>
      <w:bookmarkStart w:id="6" w:name="z98"/>
      <w:bookmarkEnd w:id="6"/>
      <w:r w:rsidRPr="000F2559">
        <w:rPr>
          <w:rFonts w:ascii="Times New Roman" w:hAnsi="Times New Roman" w:cs="Times New Roman"/>
          <w:sz w:val="22"/>
          <w:szCs w:val="22"/>
          <w:lang w:val="kk-KZ"/>
        </w:rPr>
        <w:t>17) алып тасталды – ҚР 08.01.2021 </w:t>
      </w:r>
      <w:r>
        <w:fldChar w:fldCharType="begin"/>
      </w:r>
      <w:r w:rsidRPr="0025599B">
        <w:rPr>
          <w:lang w:val="kk-KZ"/>
        </w:rPr>
        <w:instrText>HYPERLINK "https://adilet.zan.kz/kaz/docs/Z2100000410" \l "9"</w:instrText>
      </w:r>
      <w:r>
        <w:fldChar w:fldCharType="separate"/>
      </w:r>
      <w:r w:rsidRPr="000F2559">
        <w:rPr>
          <w:rStyle w:val="ac"/>
          <w:rFonts w:ascii="Times New Roman" w:hAnsi="Times New Roman" w:cs="Times New Roman"/>
          <w:sz w:val="22"/>
          <w:szCs w:val="22"/>
          <w:lang w:val="kk-KZ"/>
        </w:rPr>
        <w:t>№ 410-VI</w:t>
      </w:r>
      <w:r>
        <w:fldChar w:fldCharType="end"/>
      </w:r>
      <w:r w:rsidRPr="000F2559">
        <w:rPr>
          <w:rFonts w:ascii="Times New Roman" w:hAnsi="Times New Roman" w:cs="Times New Roman"/>
          <w:sz w:val="22"/>
          <w:szCs w:val="22"/>
          <w:lang w:val="kk-KZ"/>
        </w:rPr>
        <w:t> (алғашқы ресми жарияланған күнінен кейін күнтізбелік он күн өткен соң қолданысқа енгізіледі) Заңымен;</w:t>
      </w:r>
      <w:r w:rsidRPr="000F2559">
        <w:rPr>
          <w:rFonts w:ascii="Times New Roman" w:hAnsi="Times New Roman" w:cs="Times New Roman"/>
          <w:sz w:val="22"/>
          <w:szCs w:val="22"/>
          <w:lang w:val="kk-KZ"/>
        </w:rPr>
        <w:br/>
        <w:t>      </w:t>
      </w:r>
      <w:bookmarkStart w:id="7" w:name="z766"/>
      <w:bookmarkEnd w:id="7"/>
      <w:r w:rsidRPr="000F2559">
        <w:rPr>
          <w:rFonts w:ascii="Times New Roman" w:hAnsi="Times New Roman" w:cs="Times New Roman"/>
          <w:sz w:val="22"/>
          <w:szCs w:val="22"/>
          <w:lang w:val="kk-KZ"/>
        </w:rPr>
        <w:t>17-1) алып тасталды – ҚР 04.07.2018 </w:t>
      </w:r>
      <w:r>
        <w:fldChar w:fldCharType="begin"/>
      </w:r>
      <w:r w:rsidRPr="0025599B">
        <w:rPr>
          <w:lang w:val="kk-KZ"/>
        </w:rPr>
        <w:instrText>HYPERLINK "https://adilet.zan.kz/kaz/docs/Z1800000171" \l "89"</w:instrText>
      </w:r>
      <w:r>
        <w:fldChar w:fldCharType="separate"/>
      </w:r>
      <w:r w:rsidRPr="000F2559">
        <w:rPr>
          <w:rStyle w:val="ac"/>
          <w:rFonts w:ascii="Times New Roman" w:hAnsi="Times New Roman" w:cs="Times New Roman"/>
          <w:sz w:val="22"/>
          <w:szCs w:val="22"/>
          <w:lang w:val="kk-KZ"/>
        </w:rPr>
        <w:t>№ 171-VІ</w:t>
      </w:r>
      <w:r>
        <w:fldChar w:fldCharType="end"/>
      </w:r>
      <w:r w:rsidRPr="000F2559">
        <w:rPr>
          <w:rFonts w:ascii="Times New Roman" w:hAnsi="Times New Roman" w:cs="Times New Roman"/>
          <w:sz w:val="22"/>
          <w:szCs w:val="22"/>
          <w:lang w:val="kk-KZ"/>
        </w:rPr>
        <w:t> (алғашқы ресми жарияланған күнінен кейін күнтізбелік он күн өткен соң қолданысқа енгізіледі) Заңымен.</w:t>
      </w:r>
      <w:r w:rsidRPr="000F2559">
        <w:rPr>
          <w:rFonts w:ascii="Times New Roman" w:hAnsi="Times New Roman" w:cs="Times New Roman"/>
          <w:sz w:val="22"/>
          <w:szCs w:val="22"/>
          <w:lang w:val="kk-KZ"/>
        </w:rPr>
        <w:br/>
      </w:r>
    </w:p>
    <w:p w14:paraId="561724AA"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17-2) білім туралы құжаттарды тану – шетелдік білім беру ұйымдары, оның ішінде олардың филиалдары, сондай-ақ ғылыми орталықтар мен зертханалар берген білім туралы құжаттарды ресми растау;</w:t>
      </w:r>
    </w:p>
    <w:p w14:paraId="50E66007"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18) гимназия – білім алушылардың бейімділігі мен қабілеттеріне сәйкес қоғамдық-гуманитарлық және өзге де оқыту бағыттары бойынша кең ауқымда және тереңдете білім беруді қамтамасыз ететін бастауыш, негізгі орта және жалпы орта білімнің жалпы білім беретін оқу бағдарламаларын және қосымша білімнің білім беру бағдарламаларын іске асыратын оқу орны;</w:t>
      </w:r>
    </w:p>
    <w:p w14:paraId="30FED751"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18-1) ғылыми-әдістемелік жұмыс – ғылым жетістіктері мен озық педагогикалық тәжірибеге негізделген және үздіксіз білім беру жүйесінің жұмыс істеуін және оны дамытуды жетілдіруге бағытталған қызмет түрі;</w:t>
      </w:r>
    </w:p>
    <w:p w14:paraId="3B97120C" w14:textId="77777777" w:rsidR="00150E06" w:rsidRPr="000F2559" w:rsidRDefault="00150E06" w:rsidP="00150E06">
      <w:pPr>
        <w:rPr>
          <w:rFonts w:ascii="Times New Roman" w:hAnsi="Times New Roman" w:cs="Times New Roman"/>
          <w:sz w:val="22"/>
          <w:szCs w:val="22"/>
          <w:lang w:val="kk-KZ"/>
        </w:rPr>
      </w:pPr>
      <w:r w:rsidRPr="000F2559">
        <w:rPr>
          <w:rFonts w:ascii="Times New Roman" w:hAnsi="Times New Roman" w:cs="Times New Roman"/>
          <w:sz w:val="22"/>
          <w:szCs w:val="22"/>
          <w:lang w:val="kk-KZ"/>
        </w:rPr>
        <w:t>      18-2) ғылым кандидаты, ғылым докторы – ізденушілердің диссертациялар қорғауы негізінде берілген ғылыми дәрежелер;</w:t>
      </w:r>
    </w:p>
    <w:p w14:paraId="2D9C251C" w14:textId="77777777" w:rsidR="00150E06" w:rsidRPr="00150E06" w:rsidRDefault="00150E06" w:rsidP="00150E06">
      <w:pPr>
        <w:rPr>
          <w:rFonts w:ascii="Times New Roman" w:hAnsi="Times New Roman" w:cs="Times New Roman"/>
          <w:sz w:val="22"/>
          <w:szCs w:val="22"/>
        </w:rPr>
      </w:pPr>
      <w:r w:rsidRPr="000F2559">
        <w:rPr>
          <w:rFonts w:ascii="Times New Roman" w:hAnsi="Times New Roman" w:cs="Times New Roman"/>
          <w:sz w:val="22"/>
          <w:szCs w:val="22"/>
          <w:lang w:val="kk-KZ"/>
        </w:rPr>
        <w:t xml:space="preserve">      </w:t>
      </w:r>
      <w:r w:rsidRPr="00150E06">
        <w:rPr>
          <w:rFonts w:ascii="Times New Roman" w:hAnsi="Times New Roman" w:cs="Times New Roman"/>
          <w:sz w:val="22"/>
          <w:szCs w:val="22"/>
        </w:rPr>
        <w:t xml:space="preserve">18-3) докторант – </w:t>
      </w:r>
      <w:proofErr w:type="spellStart"/>
      <w:r w:rsidRPr="00150E06">
        <w:rPr>
          <w:rFonts w:ascii="Times New Roman" w:hAnsi="Times New Roman" w:cs="Times New Roman"/>
          <w:sz w:val="22"/>
          <w:szCs w:val="22"/>
        </w:rPr>
        <w:t>докторантурада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алатын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адам</w:t>
      </w:r>
      <w:proofErr w:type="spellEnd"/>
      <w:r w:rsidRPr="00150E06">
        <w:rPr>
          <w:rFonts w:ascii="Times New Roman" w:hAnsi="Times New Roman" w:cs="Times New Roman"/>
          <w:sz w:val="22"/>
          <w:szCs w:val="22"/>
        </w:rPr>
        <w:t>;</w:t>
      </w:r>
    </w:p>
    <w:p w14:paraId="5A487957"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18-4) докторантура –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бағдарламалары</w:t>
      </w:r>
      <w:proofErr w:type="spellEnd"/>
      <w:r w:rsidRPr="00150E06">
        <w:rPr>
          <w:rFonts w:ascii="Times New Roman" w:hAnsi="Times New Roman" w:cs="Times New Roman"/>
          <w:sz w:val="22"/>
          <w:szCs w:val="22"/>
        </w:rPr>
        <w:t xml:space="preserve"> философия </w:t>
      </w:r>
      <w:proofErr w:type="spellStart"/>
      <w:r w:rsidRPr="00150E06">
        <w:rPr>
          <w:rFonts w:ascii="Times New Roman" w:hAnsi="Times New Roman" w:cs="Times New Roman"/>
          <w:sz w:val="22"/>
          <w:szCs w:val="22"/>
        </w:rPr>
        <w:t>докторы</w:t>
      </w:r>
      <w:proofErr w:type="spellEnd"/>
      <w:r w:rsidRPr="00150E06">
        <w:rPr>
          <w:rFonts w:ascii="Times New Roman" w:hAnsi="Times New Roman" w:cs="Times New Roman"/>
          <w:sz w:val="22"/>
          <w:szCs w:val="22"/>
        </w:rPr>
        <w:t xml:space="preserve"> (PhD), </w:t>
      </w:r>
      <w:proofErr w:type="spellStart"/>
      <w:r w:rsidRPr="00150E06">
        <w:rPr>
          <w:rFonts w:ascii="Times New Roman" w:hAnsi="Times New Roman" w:cs="Times New Roman"/>
          <w:sz w:val="22"/>
          <w:szCs w:val="22"/>
        </w:rPr>
        <w:t>бейіні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бойынша</w:t>
      </w:r>
      <w:proofErr w:type="spellEnd"/>
      <w:r w:rsidRPr="00150E06">
        <w:rPr>
          <w:rFonts w:ascii="Times New Roman" w:hAnsi="Times New Roman" w:cs="Times New Roman"/>
          <w:sz w:val="22"/>
          <w:szCs w:val="22"/>
        </w:rPr>
        <w:t xml:space="preserve"> доктор </w:t>
      </w:r>
      <w:proofErr w:type="spellStart"/>
      <w:r w:rsidRPr="00150E06">
        <w:rPr>
          <w:rFonts w:ascii="Times New Roman" w:hAnsi="Times New Roman" w:cs="Times New Roman"/>
          <w:sz w:val="22"/>
          <w:szCs w:val="22"/>
        </w:rPr>
        <w:t>дәрежесін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бере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отырып</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ғылыми</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педагогтік</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немесе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кәсіптік</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қызмет</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үшін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кадрлар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даярлауға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бағытталған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w:t>
      </w:r>
    </w:p>
    <w:p w14:paraId="2963D41A"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18-5) </w:t>
      </w:r>
      <w:proofErr w:type="spellStart"/>
      <w:r w:rsidRPr="00150E06">
        <w:rPr>
          <w:rFonts w:ascii="Times New Roman" w:hAnsi="Times New Roman" w:cs="Times New Roman"/>
          <w:sz w:val="22"/>
          <w:szCs w:val="22"/>
        </w:rPr>
        <w:t>ғылым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саласындағы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уәкілетті</w:t>
      </w:r>
      <w:proofErr w:type="spellEnd"/>
      <w:r w:rsidRPr="00150E06">
        <w:rPr>
          <w:rFonts w:ascii="Times New Roman" w:hAnsi="Times New Roman" w:cs="Times New Roman"/>
          <w:sz w:val="22"/>
          <w:szCs w:val="22"/>
        </w:rPr>
        <w:t xml:space="preserve"> орган –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саласында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басшылықты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салааралық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үйлестіруді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жүзеге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асыратын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Қазақстан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Республикасының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орталық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атқарушы</w:t>
      </w:r>
      <w:proofErr w:type="spellEnd"/>
      <w:r w:rsidRPr="00150E06">
        <w:rPr>
          <w:rFonts w:ascii="Times New Roman" w:hAnsi="Times New Roman" w:cs="Times New Roman"/>
          <w:sz w:val="22"/>
          <w:szCs w:val="22"/>
        </w:rPr>
        <w:t xml:space="preserve"> органы;</w:t>
      </w:r>
    </w:p>
    <w:p w14:paraId="75CCA695"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w:t>
      </w:r>
      <w:bookmarkStart w:id="8" w:name="z100"/>
      <w:bookmarkEnd w:id="8"/>
      <w:r w:rsidRPr="00150E06">
        <w:rPr>
          <w:rFonts w:ascii="Times New Roman" w:hAnsi="Times New Roman" w:cs="Times New Roman"/>
          <w:sz w:val="22"/>
          <w:szCs w:val="22"/>
        </w:rPr>
        <w:t xml:space="preserve">19) </w:t>
      </w:r>
      <w:proofErr w:type="spellStart"/>
      <w:r w:rsidRPr="00150E06">
        <w:rPr>
          <w:rFonts w:ascii="Times New Roman" w:hAnsi="Times New Roman" w:cs="Times New Roman"/>
          <w:sz w:val="22"/>
          <w:szCs w:val="22"/>
        </w:rPr>
        <w:t>алып</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тасталды</w:t>
      </w:r>
      <w:proofErr w:type="spellEnd"/>
      <w:r w:rsidRPr="00150E06">
        <w:rPr>
          <w:rFonts w:ascii="Times New Roman" w:hAnsi="Times New Roman" w:cs="Times New Roman"/>
          <w:sz w:val="22"/>
          <w:szCs w:val="22"/>
        </w:rPr>
        <w:t xml:space="preserve"> - ҚР 2011.10.24 </w:t>
      </w:r>
      <w:hyperlink r:id="rId7" w:anchor="z29" w:history="1">
        <w:r w:rsidRPr="00150E06">
          <w:rPr>
            <w:rStyle w:val="ac"/>
            <w:rFonts w:ascii="Times New Roman" w:hAnsi="Times New Roman" w:cs="Times New Roman"/>
            <w:sz w:val="22"/>
            <w:szCs w:val="22"/>
          </w:rPr>
          <w:t>№ 487-ІV</w:t>
        </w:r>
      </w:hyperlink>
      <w:r w:rsidRPr="00150E06">
        <w:rPr>
          <w:rFonts w:ascii="Times New Roman" w:hAnsi="Times New Roman" w:cs="Times New Roman"/>
          <w:sz w:val="22"/>
          <w:szCs w:val="22"/>
        </w:rPr>
        <w:t> (</w:t>
      </w:r>
      <w:proofErr w:type="spellStart"/>
      <w:r w:rsidRPr="00150E06">
        <w:rPr>
          <w:rFonts w:ascii="Times New Roman" w:hAnsi="Times New Roman" w:cs="Times New Roman"/>
          <w:sz w:val="22"/>
          <w:szCs w:val="22"/>
        </w:rPr>
        <w:t>алғашқы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ресми</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жарияланғанынан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күнтiзбелiк</w:t>
      </w:r>
      <w:proofErr w:type="spellEnd"/>
      <w:r w:rsidRPr="00150E06">
        <w:rPr>
          <w:rFonts w:ascii="Times New Roman" w:hAnsi="Times New Roman" w:cs="Times New Roman"/>
          <w:sz w:val="22"/>
          <w:szCs w:val="22"/>
        </w:rPr>
        <w:t xml:space="preserve"> он </w:t>
      </w:r>
      <w:proofErr w:type="spellStart"/>
      <w:r w:rsidRPr="00150E06">
        <w:rPr>
          <w:rFonts w:ascii="Times New Roman" w:hAnsi="Times New Roman" w:cs="Times New Roman"/>
          <w:sz w:val="22"/>
          <w:szCs w:val="22"/>
        </w:rPr>
        <w:t>күн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өткен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соң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қолданысқа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енгiзiледi</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Заңымен</w:t>
      </w:r>
      <w:proofErr w:type="spellEnd"/>
      <w:r w:rsidRPr="00150E06">
        <w:rPr>
          <w:rFonts w:ascii="Times New Roman" w:hAnsi="Times New Roman" w:cs="Times New Roman"/>
          <w:sz w:val="22"/>
          <w:szCs w:val="22"/>
        </w:rPr>
        <w:t>;</w:t>
      </w:r>
      <w:r w:rsidRPr="00150E06">
        <w:rPr>
          <w:rFonts w:ascii="Times New Roman" w:hAnsi="Times New Roman" w:cs="Times New Roman"/>
          <w:sz w:val="22"/>
          <w:szCs w:val="22"/>
        </w:rPr>
        <w:br/>
      </w:r>
    </w:p>
    <w:p w14:paraId="471FAAB9"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19-1) </w:t>
      </w:r>
      <w:proofErr w:type="spellStart"/>
      <w:r w:rsidRPr="00150E06">
        <w:rPr>
          <w:rFonts w:ascii="Times New Roman" w:hAnsi="Times New Roman" w:cs="Times New Roman"/>
          <w:sz w:val="22"/>
          <w:szCs w:val="22"/>
        </w:rPr>
        <w:t>дуальды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оқыту</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кәсіпорынның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ұйымның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алушының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тең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жауапкершілігі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кезінде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ұйымындағы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оқытуды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алушыларға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жұмыс</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орындарын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ұсынып</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өтемақы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төлемін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төлей</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отырып</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кәсіпорындағы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ұйымдағы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өндірістік</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оқыту</w:t>
      </w:r>
      <w:proofErr w:type="spellEnd"/>
      <w:r w:rsidRPr="00150E06">
        <w:rPr>
          <w:rFonts w:ascii="Times New Roman" w:hAnsi="Times New Roman" w:cs="Times New Roman"/>
          <w:sz w:val="22"/>
          <w:szCs w:val="22"/>
        </w:rPr>
        <w:t xml:space="preserve"> мен </w:t>
      </w:r>
      <w:proofErr w:type="spellStart"/>
      <w:r w:rsidRPr="00150E06">
        <w:rPr>
          <w:rFonts w:ascii="Times New Roman" w:hAnsi="Times New Roman" w:cs="Times New Roman"/>
          <w:sz w:val="22"/>
          <w:szCs w:val="22"/>
        </w:rPr>
        <w:t>кәсіптік</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практиканың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міндетті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кезеңдерімен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ұштастыратын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кадрлар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даярлау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нысаны</w:t>
      </w:r>
      <w:proofErr w:type="spellEnd"/>
      <w:r w:rsidRPr="00150E06">
        <w:rPr>
          <w:rFonts w:ascii="Times New Roman" w:hAnsi="Times New Roman" w:cs="Times New Roman"/>
          <w:sz w:val="22"/>
          <w:szCs w:val="22"/>
        </w:rPr>
        <w:t>;</w:t>
      </w:r>
    </w:p>
    <w:p w14:paraId="24E55A25"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19-2) </w:t>
      </w:r>
      <w:proofErr w:type="spellStart"/>
      <w:r w:rsidRPr="00150E06">
        <w:rPr>
          <w:rFonts w:ascii="Times New Roman" w:hAnsi="Times New Roman" w:cs="Times New Roman"/>
          <w:sz w:val="22"/>
          <w:szCs w:val="22"/>
        </w:rPr>
        <w:t>ерекше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беруді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қажет</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ететін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адамдар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балалар</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тиісті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деңгейде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алу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қосымша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алу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үшін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арнаулы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жағдайларға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тұрақты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немесе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уақытша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қажеттілік</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көріп</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жүрген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адамдар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балалар</w:t>
      </w:r>
      <w:proofErr w:type="spellEnd"/>
      <w:r w:rsidRPr="00150E06">
        <w:rPr>
          <w:rFonts w:ascii="Times New Roman" w:hAnsi="Times New Roman" w:cs="Times New Roman"/>
          <w:sz w:val="22"/>
          <w:szCs w:val="22"/>
        </w:rPr>
        <w:t>);</w:t>
      </w:r>
    </w:p>
    <w:p w14:paraId="0DBFF63E"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lastRenderedPageBreak/>
        <w:t xml:space="preserve">      19-3) </w:t>
      </w:r>
      <w:proofErr w:type="spellStart"/>
      <w:r w:rsidRPr="00150E06">
        <w:rPr>
          <w:rFonts w:ascii="Times New Roman" w:hAnsi="Times New Roman" w:cs="Times New Roman"/>
          <w:sz w:val="22"/>
          <w:szCs w:val="22"/>
        </w:rPr>
        <w:t>ерекше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қажеттіліктерін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бағалау</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алу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үшін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қажетті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арнаулы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жағдайларды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айқындау</w:t>
      </w:r>
      <w:proofErr w:type="spellEnd"/>
      <w:r w:rsidRPr="00150E06">
        <w:rPr>
          <w:rFonts w:ascii="Times New Roman" w:hAnsi="Times New Roman" w:cs="Times New Roman"/>
          <w:sz w:val="22"/>
          <w:szCs w:val="22"/>
        </w:rPr>
        <w:t>;</w:t>
      </w:r>
    </w:p>
    <w:p w14:paraId="18564FDD"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19-4) </w:t>
      </w:r>
      <w:proofErr w:type="spellStart"/>
      <w:r w:rsidRPr="00150E06">
        <w:rPr>
          <w:rFonts w:ascii="Times New Roman" w:hAnsi="Times New Roman" w:cs="Times New Roman"/>
          <w:sz w:val="22"/>
          <w:szCs w:val="22"/>
        </w:rPr>
        <w:t>ерекше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мәртебе</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Қазақстан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Республикасының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Президенті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жеке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адамды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тәрбиелеуге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оқытуға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кәсіптік</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қалыптасуына</w:t>
      </w:r>
      <w:proofErr w:type="spellEnd"/>
      <w:r w:rsidRPr="00150E06">
        <w:rPr>
          <w:rFonts w:ascii="Times New Roman" w:hAnsi="Times New Roman" w:cs="Times New Roman"/>
          <w:sz w:val="22"/>
          <w:szCs w:val="22"/>
        </w:rPr>
        <w:t xml:space="preserve"> аса </w:t>
      </w:r>
      <w:proofErr w:type="spellStart"/>
      <w:r w:rsidRPr="00150E06">
        <w:rPr>
          <w:rFonts w:ascii="Times New Roman" w:hAnsi="Times New Roman" w:cs="Times New Roman"/>
          <w:sz w:val="22"/>
          <w:szCs w:val="22"/>
        </w:rPr>
        <w:t>зор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үлес</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қосқаны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немесе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берудің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тұрақты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деңгейін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қамтамасыз</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еткені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үшін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беретін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немесе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ұйымының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мәртебесі</w:t>
      </w:r>
      <w:proofErr w:type="spellEnd"/>
      <w:r w:rsidRPr="00150E06">
        <w:rPr>
          <w:rFonts w:ascii="Times New Roman" w:hAnsi="Times New Roman" w:cs="Times New Roman"/>
          <w:sz w:val="22"/>
          <w:szCs w:val="22"/>
        </w:rPr>
        <w:t>;</w:t>
      </w:r>
    </w:p>
    <w:p w14:paraId="4242929F"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w:t>
      </w:r>
      <w:bookmarkStart w:id="9" w:name="z101"/>
      <w:bookmarkEnd w:id="9"/>
      <w:r w:rsidRPr="00150E06">
        <w:rPr>
          <w:rFonts w:ascii="Times New Roman" w:hAnsi="Times New Roman" w:cs="Times New Roman"/>
          <w:sz w:val="22"/>
          <w:szCs w:val="22"/>
        </w:rPr>
        <w:t xml:space="preserve">20) </w:t>
      </w:r>
      <w:proofErr w:type="spellStart"/>
      <w:r w:rsidRPr="00150E06">
        <w:rPr>
          <w:rFonts w:ascii="Times New Roman" w:hAnsi="Times New Roman" w:cs="Times New Roman"/>
          <w:sz w:val="22"/>
          <w:szCs w:val="22"/>
        </w:rPr>
        <w:t>алып</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тасталды</w:t>
      </w:r>
      <w:proofErr w:type="spellEnd"/>
      <w:r w:rsidRPr="00150E06">
        <w:rPr>
          <w:rFonts w:ascii="Times New Roman" w:hAnsi="Times New Roman" w:cs="Times New Roman"/>
          <w:sz w:val="22"/>
          <w:szCs w:val="22"/>
        </w:rPr>
        <w:t xml:space="preserve"> - ҚР 2011.10.24 </w:t>
      </w:r>
      <w:hyperlink r:id="rId8" w:anchor="z29" w:history="1">
        <w:r w:rsidRPr="00150E06">
          <w:rPr>
            <w:rStyle w:val="ac"/>
            <w:rFonts w:ascii="Times New Roman" w:hAnsi="Times New Roman" w:cs="Times New Roman"/>
            <w:sz w:val="22"/>
            <w:szCs w:val="22"/>
          </w:rPr>
          <w:t>№ 487-ІV</w:t>
        </w:r>
      </w:hyperlink>
      <w:r w:rsidRPr="00150E06">
        <w:rPr>
          <w:rFonts w:ascii="Times New Roman" w:hAnsi="Times New Roman" w:cs="Times New Roman"/>
          <w:sz w:val="22"/>
          <w:szCs w:val="22"/>
        </w:rPr>
        <w:t> (</w:t>
      </w:r>
      <w:proofErr w:type="spellStart"/>
      <w:r w:rsidRPr="00150E06">
        <w:rPr>
          <w:rFonts w:ascii="Times New Roman" w:hAnsi="Times New Roman" w:cs="Times New Roman"/>
          <w:sz w:val="22"/>
          <w:szCs w:val="22"/>
        </w:rPr>
        <w:t>алғашқы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ресми</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жарияланғанынан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күнтiзбелiк</w:t>
      </w:r>
      <w:proofErr w:type="spellEnd"/>
      <w:r w:rsidRPr="00150E06">
        <w:rPr>
          <w:rFonts w:ascii="Times New Roman" w:hAnsi="Times New Roman" w:cs="Times New Roman"/>
          <w:sz w:val="22"/>
          <w:szCs w:val="22"/>
        </w:rPr>
        <w:t xml:space="preserve"> он </w:t>
      </w:r>
      <w:proofErr w:type="spellStart"/>
      <w:r w:rsidRPr="00150E06">
        <w:rPr>
          <w:rFonts w:ascii="Times New Roman" w:hAnsi="Times New Roman" w:cs="Times New Roman"/>
          <w:sz w:val="22"/>
          <w:szCs w:val="22"/>
        </w:rPr>
        <w:t>күн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өткен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соң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қолданысқа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енгiзiледi</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Заңымен</w:t>
      </w:r>
      <w:proofErr w:type="spellEnd"/>
      <w:r w:rsidRPr="00150E06">
        <w:rPr>
          <w:rFonts w:ascii="Times New Roman" w:hAnsi="Times New Roman" w:cs="Times New Roman"/>
          <w:sz w:val="22"/>
          <w:szCs w:val="22"/>
        </w:rPr>
        <w:t>;</w:t>
      </w:r>
      <w:r w:rsidRPr="00150E06">
        <w:rPr>
          <w:rFonts w:ascii="Times New Roman" w:hAnsi="Times New Roman" w:cs="Times New Roman"/>
          <w:sz w:val="22"/>
          <w:szCs w:val="22"/>
        </w:rPr>
        <w:br/>
      </w:r>
    </w:p>
    <w:p w14:paraId="0EFFC697"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21) </w:t>
      </w:r>
      <w:proofErr w:type="spellStart"/>
      <w:r w:rsidRPr="00150E06">
        <w:rPr>
          <w:rFonts w:ascii="Times New Roman" w:hAnsi="Times New Roman" w:cs="Times New Roman"/>
          <w:sz w:val="22"/>
          <w:szCs w:val="22"/>
        </w:rPr>
        <w:t>жалпы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беретін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мектеп</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алушылар</w:t>
      </w:r>
      <w:proofErr w:type="spellEnd"/>
      <w:r w:rsidRPr="00150E06">
        <w:rPr>
          <w:rFonts w:ascii="Times New Roman" w:hAnsi="Times New Roman" w:cs="Times New Roman"/>
          <w:sz w:val="22"/>
          <w:szCs w:val="22"/>
        </w:rPr>
        <w:t xml:space="preserve"> мен </w:t>
      </w:r>
      <w:proofErr w:type="spellStart"/>
      <w:r w:rsidRPr="00150E06">
        <w:rPr>
          <w:rFonts w:ascii="Times New Roman" w:hAnsi="Times New Roman" w:cs="Times New Roman"/>
          <w:sz w:val="22"/>
          <w:szCs w:val="22"/>
        </w:rPr>
        <w:t>тәрбиеленушілерге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мектепке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дейінгі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тәрбие</w:t>
      </w:r>
      <w:proofErr w:type="spellEnd"/>
      <w:r w:rsidRPr="00150E06">
        <w:rPr>
          <w:rFonts w:ascii="Times New Roman" w:hAnsi="Times New Roman" w:cs="Times New Roman"/>
          <w:sz w:val="22"/>
          <w:szCs w:val="22"/>
        </w:rPr>
        <w:t xml:space="preserve"> беру мен </w:t>
      </w:r>
      <w:proofErr w:type="spellStart"/>
      <w:r w:rsidRPr="00150E06">
        <w:rPr>
          <w:rFonts w:ascii="Times New Roman" w:hAnsi="Times New Roman" w:cs="Times New Roman"/>
          <w:sz w:val="22"/>
          <w:szCs w:val="22"/>
        </w:rPr>
        <w:t>оқыту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бағдарламаларын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бастауыш</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негізгі</w:t>
      </w:r>
      <w:proofErr w:type="spellEnd"/>
      <w:r w:rsidRPr="00150E06">
        <w:rPr>
          <w:rFonts w:ascii="Times New Roman" w:hAnsi="Times New Roman" w:cs="Times New Roman"/>
          <w:sz w:val="22"/>
          <w:szCs w:val="22"/>
        </w:rPr>
        <w:t xml:space="preserve"> орта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жалпы</w:t>
      </w:r>
      <w:proofErr w:type="spellEnd"/>
      <w:r w:rsidRPr="00150E06">
        <w:rPr>
          <w:rFonts w:ascii="Times New Roman" w:hAnsi="Times New Roman" w:cs="Times New Roman"/>
          <w:sz w:val="22"/>
          <w:szCs w:val="22"/>
        </w:rPr>
        <w:t xml:space="preserve"> орта </w:t>
      </w:r>
      <w:proofErr w:type="spellStart"/>
      <w:r w:rsidRPr="00150E06">
        <w:rPr>
          <w:rFonts w:ascii="Times New Roman" w:hAnsi="Times New Roman" w:cs="Times New Roman"/>
          <w:sz w:val="22"/>
          <w:szCs w:val="22"/>
        </w:rPr>
        <w:t>білімнің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жалпы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беретін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бағдарламаларын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арнаулы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мен </w:t>
      </w:r>
      <w:proofErr w:type="spellStart"/>
      <w:r w:rsidRPr="00150E06">
        <w:rPr>
          <w:rFonts w:ascii="Times New Roman" w:hAnsi="Times New Roman" w:cs="Times New Roman"/>
          <w:sz w:val="22"/>
          <w:szCs w:val="22"/>
        </w:rPr>
        <w:t>жеке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дамыту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бағдарламаларын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сондай-ақ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қосымша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білімнің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бағдарламаларын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іске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асыратын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ұйымы</w:t>
      </w:r>
      <w:proofErr w:type="spellEnd"/>
      <w:r w:rsidRPr="00150E06">
        <w:rPr>
          <w:rFonts w:ascii="Times New Roman" w:hAnsi="Times New Roman" w:cs="Times New Roman"/>
          <w:sz w:val="22"/>
          <w:szCs w:val="22"/>
        </w:rPr>
        <w:t>;</w:t>
      </w:r>
    </w:p>
    <w:p w14:paraId="057246C2"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21-1) </w:t>
      </w:r>
      <w:proofErr w:type="spellStart"/>
      <w:r w:rsidRPr="00150E06">
        <w:rPr>
          <w:rFonts w:ascii="Times New Roman" w:hAnsi="Times New Roman" w:cs="Times New Roman"/>
          <w:sz w:val="22"/>
          <w:szCs w:val="22"/>
        </w:rPr>
        <w:t>жан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басына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шаққандағы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қаржыландыру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нормативі</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берудің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барлық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деңгейлеріндегі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мемлекеттік</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кепілдендірілген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оқыту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құнының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қаржылық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қамсыздандырылу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нормативі</w:t>
      </w:r>
      <w:proofErr w:type="spellEnd"/>
      <w:r w:rsidRPr="00150E06">
        <w:rPr>
          <w:rFonts w:ascii="Times New Roman" w:hAnsi="Times New Roman" w:cs="Times New Roman"/>
          <w:sz w:val="22"/>
          <w:szCs w:val="22"/>
        </w:rPr>
        <w:t>;</w:t>
      </w:r>
    </w:p>
    <w:p w14:paraId="0C1120ED" w14:textId="77777777" w:rsidR="00150E06" w:rsidRPr="00150E06" w:rsidRDefault="00150E06" w:rsidP="00150E06">
      <w:pPr>
        <w:ind w:left="-284" w:firstLine="284"/>
        <w:rPr>
          <w:rFonts w:ascii="Times New Roman" w:hAnsi="Times New Roman" w:cs="Times New Roman"/>
          <w:sz w:val="22"/>
          <w:szCs w:val="22"/>
        </w:rPr>
      </w:pPr>
      <w:r w:rsidRPr="00150E06">
        <w:rPr>
          <w:rFonts w:ascii="Times New Roman" w:hAnsi="Times New Roman" w:cs="Times New Roman"/>
          <w:sz w:val="22"/>
          <w:szCs w:val="22"/>
        </w:rPr>
        <w:t xml:space="preserve">      21-2)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білімі</w:t>
      </w:r>
      <w:proofErr w:type="spellEnd"/>
      <w:r w:rsidRPr="00150E06">
        <w:rPr>
          <w:rFonts w:ascii="Times New Roman" w:hAnsi="Times New Roman" w:cs="Times New Roman"/>
          <w:sz w:val="22"/>
          <w:szCs w:val="22"/>
        </w:rPr>
        <w:t xml:space="preserve"> бар </w:t>
      </w:r>
      <w:proofErr w:type="spellStart"/>
      <w:r w:rsidRPr="00150E06">
        <w:rPr>
          <w:rFonts w:ascii="Times New Roman" w:hAnsi="Times New Roman" w:cs="Times New Roman"/>
          <w:sz w:val="22"/>
          <w:szCs w:val="22"/>
        </w:rPr>
        <w:t>кадрларды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даярлау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бағыттарының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сыныптауышы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бұдан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әрі</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кадрларды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даярлау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бағыттарының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сыныптауышы</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білімі</w:t>
      </w:r>
      <w:proofErr w:type="spellEnd"/>
      <w:r w:rsidRPr="00150E06">
        <w:rPr>
          <w:rFonts w:ascii="Times New Roman" w:hAnsi="Times New Roman" w:cs="Times New Roman"/>
          <w:sz w:val="22"/>
          <w:szCs w:val="22"/>
        </w:rPr>
        <w:t xml:space="preserve"> бар </w:t>
      </w:r>
      <w:proofErr w:type="spellStart"/>
      <w:r w:rsidRPr="00150E06">
        <w:rPr>
          <w:rFonts w:ascii="Times New Roman" w:hAnsi="Times New Roman" w:cs="Times New Roman"/>
          <w:sz w:val="22"/>
          <w:szCs w:val="22"/>
        </w:rPr>
        <w:t>кадрларды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даярлау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бағыттарын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сыныптау</w:t>
      </w:r>
      <w:proofErr w:type="spellEnd"/>
      <w:r w:rsidRPr="00150E06">
        <w:rPr>
          <w:rFonts w:ascii="Times New Roman" w:hAnsi="Times New Roman" w:cs="Times New Roman"/>
          <w:sz w:val="22"/>
          <w:szCs w:val="22"/>
        </w:rPr>
        <w:t xml:space="preserve"> мен </w:t>
      </w:r>
      <w:proofErr w:type="spellStart"/>
      <w:r w:rsidRPr="00150E06">
        <w:rPr>
          <w:rFonts w:ascii="Times New Roman" w:hAnsi="Times New Roman" w:cs="Times New Roman"/>
          <w:sz w:val="22"/>
          <w:szCs w:val="22"/>
        </w:rPr>
        <w:t>кодтауды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белгілейтін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білімнің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бағдарламаларын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іске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асыру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үшін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пайдаланылатын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құжат</w:t>
      </w:r>
      <w:proofErr w:type="spellEnd"/>
      <w:r w:rsidRPr="00150E06">
        <w:rPr>
          <w:rFonts w:ascii="Times New Roman" w:hAnsi="Times New Roman" w:cs="Times New Roman"/>
          <w:sz w:val="22"/>
          <w:szCs w:val="22"/>
        </w:rPr>
        <w:t>;</w:t>
      </w:r>
    </w:p>
    <w:p w14:paraId="0828CA2A"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21-3)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немесе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ұйымы</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немесе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білімнің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бағдарламаларын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іске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асыратын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ғылыми-зерттеу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қызметін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жүзеге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асыратын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w:t>
      </w:r>
      <w:proofErr w:type="spellEnd"/>
      <w:r w:rsidRPr="00150E06">
        <w:rPr>
          <w:rFonts w:ascii="Times New Roman" w:hAnsi="Times New Roman" w:cs="Times New Roman"/>
          <w:sz w:val="22"/>
          <w:szCs w:val="22"/>
        </w:rPr>
        <w:t>;</w:t>
      </w:r>
    </w:p>
    <w:p w14:paraId="1FE06B3A"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21-4)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немесе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ұйымының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эндаумент-қоры</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қайырымдылық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көмек</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өтеусіз</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аударымдар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қайырмалдықтар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гранттар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ұйымдары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құрылтайшыларының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қатысушыларының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салымдары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есебінен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қалыптастырылатын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нысаналы</w:t>
      </w:r>
      <w:proofErr w:type="spellEnd"/>
      <w:r w:rsidRPr="00150E06">
        <w:rPr>
          <w:rFonts w:ascii="Times New Roman" w:hAnsi="Times New Roman" w:cs="Times New Roman"/>
          <w:sz w:val="22"/>
          <w:szCs w:val="22"/>
        </w:rPr>
        <w:t xml:space="preserve"> капитал </w:t>
      </w:r>
      <w:proofErr w:type="spellStart"/>
      <w:r w:rsidRPr="00150E06">
        <w:rPr>
          <w:rFonts w:ascii="Times New Roman" w:hAnsi="Times New Roman" w:cs="Times New Roman"/>
          <w:sz w:val="22"/>
          <w:szCs w:val="22"/>
        </w:rPr>
        <w:t>қоры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одан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түсетін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инвестициялық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кіріс</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ғылыми</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ғылыми-техникалық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инновациялық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қызметті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немесе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қызметін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қаржыландыруға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бағытталады</w:t>
      </w:r>
      <w:proofErr w:type="spellEnd"/>
      <w:r w:rsidRPr="00150E06">
        <w:rPr>
          <w:rFonts w:ascii="Times New Roman" w:hAnsi="Times New Roman" w:cs="Times New Roman"/>
          <w:sz w:val="22"/>
          <w:szCs w:val="22"/>
        </w:rPr>
        <w:t>;</w:t>
      </w:r>
    </w:p>
    <w:p w14:paraId="7F7E4BDC"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21-5)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колледж – </w:t>
      </w:r>
      <w:proofErr w:type="spellStart"/>
      <w:r w:rsidRPr="00150E06">
        <w:rPr>
          <w:rFonts w:ascii="Times New Roman" w:hAnsi="Times New Roman" w:cs="Times New Roman"/>
          <w:sz w:val="22"/>
          <w:szCs w:val="22"/>
        </w:rPr>
        <w:t>жалпы</w:t>
      </w:r>
      <w:proofErr w:type="spellEnd"/>
      <w:r w:rsidRPr="00150E06">
        <w:rPr>
          <w:rFonts w:ascii="Times New Roman" w:hAnsi="Times New Roman" w:cs="Times New Roman"/>
          <w:sz w:val="22"/>
          <w:szCs w:val="22"/>
        </w:rPr>
        <w:t xml:space="preserve"> орта, </w:t>
      </w:r>
      <w:proofErr w:type="spellStart"/>
      <w:r w:rsidRPr="00150E06">
        <w:rPr>
          <w:rFonts w:ascii="Times New Roman" w:hAnsi="Times New Roman" w:cs="Times New Roman"/>
          <w:sz w:val="22"/>
          <w:szCs w:val="22"/>
        </w:rPr>
        <w:t>техникалық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кәсіптік</w:t>
      </w:r>
      <w:proofErr w:type="spellEnd"/>
      <w:r w:rsidRPr="00150E06">
        <w:rPr>
          <w:rFonts w:ascii="Times New Roman" w:hAnsi="Times New Roman" w:cs="Times New Roman"/>
          <w:sz w:val="22"/>
          <w:szCs w:val="22"/>
        </w:rPr>
        <w:t xml:space="preserve">, орта </w:t>
      </w:r>
      <w:proofErr w:type="spellStart"/>
      <w:r w:rsidRPr="00150E06">
        <w:rPr>
          <w:rFonts w:ascii="Times New Roman" w:hAnsi="Times New Roman" w:cs="Times New Roman"/>
          <w:sz w:val="22"/>
          <w:szCs w:val="22"/>
        </w:rPr>
        <w:t>білімнен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білімнің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интеграцияланған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модульдік</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бағдарламаларын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іске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асыратын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w:t>
      </w:r>
      <w:proofErr w:type="spellEnd"/>
      <w:r w:rsidRPr="00150E06">
        <w:rPr>
          <w:rFonts w:ascii="Times New Roman" w:hAnsi="Times New Roman" w:cs="Times New Roman"/>
          <w:sz w:val="22"/>
          <w:szCs w:val="22"/>
        </w:rPr>
        <w:t>;</w:t>
      </w:r>
    </w:p>
    <w:p w14:paraId="2B31352D"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21-6) </w:t>
      </w:r>
      <w:proofErr w:type="spellStart"/>
      <w:r w:rsidRPr="00150E06">
        <w:rPr>
          <w:rFonts w:ascii="Times New Roman" w:hAnsi="Times New Roman" w:cs="Times New Roman"/>
          <w:sz w:val="22"/>
          <w:szCs w:val="22"/>
        </w:rPr>
        <w:t>зерттеу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университеті</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Қазақстан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Республикасының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Үкіметі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бекіткен</w:t>
      </w:r>
      <w:proofErr w:type="spellEnd"/>
      <w:r w:rsidRPr="00150E06">
        <w:rPr>
          <w:rFonts w:ascii="Times New Roman" w:hAnsi="Times New Roman" w:cs="Times New Roman"/>
          <w:sz w:val="22"/>
          <w:szCs w:val="22"/>
        </w:rPr>
        <w:t xml:space="preserve">, бес </w:t>
      </w:r>
      <w:proofErr w:type="spellStart"/>
      <w:r w:rsidRPr="00150E06">
        <w:rPr>
          <w:rFonts w:ascii="Times New Roman" w:hAnsi="Times New Roman" w:cs="Times New Roman"/>
          <w:sz w:val="22"/>
          <w:szCs w:val="22"/>
        </w:rPr>
        <w:t>жылға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арналған</w:t>
      </w:r>
      <w:proofErr w:type="spellEnd"/>
      <w:r w:rsidRPr="00150E06">
        <w:rPr>
          <w:rFonts w:ascii="Times New Roman" w:hAnsi="Times New Roman" w:cs="Times New Roman"/>
          <w:sz w:val="22"/>
          <w:szCs w:val="22"/>
        </w:rPr>
        <w:t xml:space="preserve"> даму </w:t>
      </w:r>
      <w:proofErr w:type="spellStart"/>
      <w:r w:rsidRPr="00150E06">
        <w:rPr>
          <w:rFonts w:ascii="Times New Roman" w:hAnsi="Times New Roman" w:cs="Times New Roman"/>
          <w:sz w:val="22"/>
          <w:szCs w:val="22"/>
        </w:rPr>
        <w:t>бағдарламасын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іске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асыратын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мен </w:t>
      </w:r>
      <w:proofErr w:type="spellStart"/>
      <w:r w:rsidRPr="00150E06">
        <w:rPr>
          <w:rFonts w:ascii="Times New Roman" w:hAnsi="Times New Roman" w:cs="Times New Roman"/>
          <w:sz w:val="22"/>
          <w:szCs w:val="22"/>
        </w:rPr>
        <w:t>ғылымды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интеграциялау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жаңа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білімді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технологияларды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жинақтау</w:t>
      </w:r>
      <w:proofErr w:type="spellEnd"/>
      <w:r w:rsidRPr="00150E06">
        <w:rPr>
          <w:rFonts w:ascii="Times New Roman" w:hAnsi="Times New Roman" w:cs="Times New Roman"/>
          <w:sz w:val="22"/>
          <w:szCs w:val="22"/>
        </w:rPr>
        <w:t xml:space="preserve"> мен </w:t>
      </w:r>
      <w:proofErr w:type="spellStart"/>
      <w:r w:rsidRPr="00150E06">
        <w:rPr>
          <w:rFonts w:ascii="Times New Roman" w:hAnsi="Times New Roman" w:cs="Times New Roman"/>
          <w:sz w:val="22"/>
          <w:szCs w:val="22"/>
        </w:rPr>
        <w:t>трансферттеу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үшін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өз</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қызметінің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нәтижелерін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пайдаланатын</w:t>
      </w:r>
      <w:proofErr w:type="spellEnd"/>
      <w:r w:rsidRPr="00150E06">
        <w:rPr>
          <w:rFonts w:ascii="Times New Roman" w:hAnsi="Times New Roman" w:cs="Times New Roman"/>
          <w:sz w:val="22"/>
          <w:szCs w:val="22"/>
        </w:rPr>
        <w:t xml:space="preserve"> университет;</w:t>
      </w:r>
    </w:p>
    <w:p w14:paraId="19D1DBBD"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21-7) </w:t>
      </w:r>
      <w:proofErr w:type="spellStart"/>
      <w:r w:rsidRPr="00150E06">
        <w:rPr>
          <w:rFonts w:ascii="Times New Roman" w:hAnsi="Times New Roman" w:cs="Times New Roman"/>
          <w:sz w:val="22"/>
          <w:szCs w:val="22"/>
        </w:rPr>
        <w:t>инклюзивті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 </w:t>
      </w:r>
      <w:proofErr w:type="spellStart"/>
      <w:r w:rsidRPr="00150E06">
        <w:rPr>
          <w:rFonts w:ascii="Times New Roman" w:hAnsi="Times New Roman" w:cs="Times New Roman"/>
          <w:sz w:val="22"/>
          <w:szCs w:val="22"/>
        </w:rPr>
        <w:t>ерекше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қажеттіліктері</w:t>
      </w:r>
      <w:proofErr w:type="spellEnd"/>
      <w:r w:rsidRPr="00150E06">
        <w:rPr>
          <w:rFonts w:ascii="Times New Roman" w:hAnsi="Times New Roman" w:cs="Times New Roman"/>
          <w:sz w:val="22"/>
          <w:szCs w:val="22"/>
        </w:rPr>
        <w:t xml:space="preserve"> мен </w:t>
      </w:r>
      <w:proofErr w:type="spellStart"/>
      <w:r w:rsidRPr="00150E06">
        <w:rPr>
          <w:rFonts w:ascii="Times New Roman" w:hAnsi="Times New Roman" w:cs="Times New Roman"/>
          <w:sz w:val="22"/>
          <w:szCs w:val="22"/>
        </w:rPr>
        <w:t>жеке</w:t>
      </w:r>
      <w:proofErr w:type="spellEnd"/>
      <w:r w:rsidRPr="00150E06">
        <w:rPr>
          <w:rFonts w:ascii="Times New Roman" w:hAnsi="Times New Roman" w:cs="Times New Roman"/>
          <w:sz w:val="22"/>
          <w:szCs w:val="22"/>
        </w:rPr>
        <w:t xml:space="preserve">-дара </w:t>
      </w:r>
      <w:proofErr w:type="spellStart"/>
      <w:r w:rsidRPr="00150E06">
        <w:rPr>
          <w:rFonts w:ascii="Times New Roman" w:hAnsi="Times New Roman" w:cs="Times New Roman"/>
          <w:sz w:val="22"/>
          <w:szCs w:val="22"/>
        </w:rPr>
        <w:t>мүмкіндіктерін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ескере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отырып</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барлық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алушылар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үшін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алуға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тең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қолжетімділікті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қамтамасыз</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ететін</w:t>
      </w:r>
      <w:proofErr w:type="spellEnd"/>
      <w:r w:rsidRPr="00150E06">
        <w:rPr>
          <w:rFonts w:ascii="Times New Roman" w:hAnsi="Times New Roman" w:cs="Times New Roman"/>
          <w:sz w:val="22"/>
          <w:szCs w:val="22"/>
        </w:rPr>
        <w:t xml:space="preserve"> процесс;</w:t>
      </w:r>
    </w:p>
    <w:p w14:paraId="22E793B7"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21-8) </w:t>
      </w:r>
      <w:proofErr w:type="spellStart"/>
      <w:r w:rsidRPr="00150E06">
        <w:rPr>
          <w:rFonts w:ascii="Times New Roman" w:hAnsi="Times New Roman" w:cs="Times New Roman"/>
          <w:sz w:val="22"/>
          <w:szCs w:val="22"/>
        </w:rPr>
        <w:t>желілік</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мектептер</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орналасқан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жеріне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қарамастан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бірыңғай</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мамандандырылған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жалпы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беретін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бағдарламасын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іске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асыратын</w:t>
      </w:r>
      <w:proofErr w:type="spellEnd"/>
      <w:r w:rsidRPr="00150E06">
        <w:rPr>
          <w:rFonts w:ascii="Times New Roman" w:hAnsi="Times New Roman" w:cs="Times New Roman"/>
          <w:sz w:val="22"/>
          <w:szCs w:val="22"/>
        </w:rPr>
        <w:t xml:space="preserve"> орта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ұйымдары</w:t>
      </w:r>
      <w:proofErr w:type="spellEnd"/>
      <w:r w:rsidRPr="00150E06">
        <w:rPr>
          <w:rFonts w:ascii="Times New Roman" w:hAnsi="Times New Roman" w:cs="Times New Roman"/>
          <w:sz w:val="22"/>
          <w:szCs w:val="22"/>
        </w:rPr>
        <w:t>;</w:t>
      </w:r>
    </w:p>
    <w:p w14:paraId="291A93D8"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22) </w:t>
      </w:r>
      <w:proofErr w:type="spellStart"/>
      <w:r w:rsidRPr="00150E06">
        <w:rPr>
          <w:rFonts w:ascii="Times New Roman" w:hAnsi="Times New Roman" w:cs="Times New Roman"/>
          <w:sz w:val="22"/>
          <w:szCs w:val="22"/>
        </w:rPr>
        <w:t>инновациялық</w:t>
      </w:r>
      <w:proofErr w:type="spellEnd"/>
      <w:r w:rsidRPr="00150E06">
        <w:rPr>
          <w:rFonts w:ascii="Times New Roman" w:hAnsi="Times New Roman" w:cs="Times New Roman"/>
          <w:sz w:val="22"/>
          <w:szCs w:val="22"/>
        </w:rPr>
        <w:t xml:space="preserve"> -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консорциумы -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немесе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ұйымдары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ғылыми</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ұйымдар</w:t>
      </w:r>
      <w:proofErr w:type="spellEnd"/>
      <w:r w:rsidRPr="00150E06">
        <w:rPr>
          <w:rFonts w:ascii="Times New Roman" w:hAnsi="Times New Roman" w:cs="Times New Roman"/>
          <w:sz w:val="22"/>
          <w:szCs w:val="22"/>
        </w:rPr>
        <w:t xml:space="preserve"> мен </w:t>
      </w:r>
      <w:proofErr w:type="spellStart"/>
      <w:r w:rsidRPr="00150E06">
        <w:rPr>
          <w:rFonts w:ascii="Times New Roman" w:hAnsi="Times New Roman" w:cs="Times New Roman"/>
          <w:sz w:val="22"/>
          <w:szCs w:val="22"/>
        </w:rPr>
        <w:t>өндіріс</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саласында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жұмыс</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істейтін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басқа</w:t>
      </w:r>
      <w:proofErr w:type="spellEnd"/>
      <w:r w:rsidRPr="00150E06">
        <w:rPr>
          <w:rFonts w:ascii="Times New Roman" w:hAnsi="Times New Roman" w:cs="Times New Roman"/>
          <w:sz w:val="22"/>
          <w:szCs w:val="22"/>
        </w:rPr>
        <w:t xml:space="preserve"> да </w:t>
      </w:r>
      <w:proofErr w:type="spellStart"/>
      <w:r w:rsidRPr="00150E06">
        <w:rPr>
          <w:rFonts w:ascii="Times New Roman" w:hAnsi="Times New Roman" w:cs="Times New Roman"/>
          <w:sz w:val="22"/>
          <w:szCs w:val="22"/>
        </w:rPr>
        <w:t>заңды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тұлғалар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іргелі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қолданбалы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ғылыми</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зерттеулер</w:t>
      </w:r>
      <w:proofErr w:type="spellEnd"/>
      <w:r w:rsidRPr="00150E06">
        <w:rPr>
          <w:rFonts w:ascii="Times New Roman" w:hAnsi="Times New Roman" w:cs="Times New Roman"/>
          <w:sz w:val="22"/>
          <w:szCs w:val="22"/>
        </w:rPr>
        <w:t xml:space="preserve"> мен </w:t>
      </w:r>
      <w:proofErr w:type="spellStart"/>
      <w:r w:rsidRPr="00150E06">
        <w:rPr>
          <w:rFonts w:ascii="Times New Roman" w:hAnsi="Times New Roman" w:cs="Times New Roman"/>
          <w:sz w:val="22"/>
          <w:szCs w:val="22"/>
        </w:rPr>
        <w:t>технологиялық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инновациялар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негізінде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білікті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мамандар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даярлау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үшін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зияткерлік</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қаржылық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өзге</w:t>
      </w:r>
      <w:proofErr w:type="spellEnd"/>
      <w:r w:rsidRPr="00150E06">
        <w:rPr>
          <w:rFonts w:ascii="Times New Roman" w:hAnsi="Times New Roman" w:cs="Times New Roman"/>
          <w:sz w:val="22"/>
          <w:szCs w:val="22"/>
        </w:rPr>
        <w:t xml:space="preserve"> де </w:t>
      </w:r>
      <w:proofErr w:type="spellStart"/>
      <w:r w:rsidRPr="00150E06">
        <w:rPr>
          <w:rFonts w:ascii="Times New Roman" w:hAnsi="Times New Roman" w:cs="Times New Roman"/>
          <w:sz w:val="22"/>
          <w:szCs w:val="22"/>
        </w:rPr>
        <w:t>ресурстарды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біріктіретін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бірлескен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қызмет</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туралы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шарт</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негізіндегі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ерікті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тең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құқықты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бірлестік</w:t>
      </w:r>
      <w:proofErr w:type="spellEnd"/>
      <w:r w:rsidRPr="00150E06">
        <w:rPr>
          <w:rFonts w:ascii="Times New Roman" w:hAnsi="Times New Roman" w:cs="Times New Roman"/>
          <w:sz w:val="22"/>
          <w:szCs w:val="22"/>
        </w:rPr>
        <w:t>;</w:t>
      </w:r>
    </w:p>
    <w:p w14:paraId="7BA6A06E"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w:t>
      </w:r>
      <w:bookmarkStart w:id="10" w:name="z104"/>
      <w:bookmarkEnd w:id="10"/>
      <w:r w:rsidRPr="00150E06">
        <w:rPr>
          <w:rFonts w:ascii="Times New Roman" w:hAnsi="Times New Roman" w:cs="Times New Roman"/>
          <w:sz w:val="22"/>
          <w:szCs w:val="22"/>
        </w:rPr>
        <w:t xml:space="preserve">23) </w:t>
      </w:r>
      <w:proofErr w:type="spellStart"/>
      <w:r w:rsidRPr="00150E06">
        <w:rPr>
          <w:rFonts w:ascii="Times New Roman" w:hAnsi="Times New Roman" w:cs="Times New Roman"/>
          <w:sz w:val="22"/>
          <w:szCs w:val="22"/>
        </w:rPr>
        <w:t>алып</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тасталды</w:t>
      </w:r>
      <w:proofErr w:type="spellEnd"/>
      <w:r w:rsidRPr="00150E06">
        <w:rPr>
          <w:rFonts w:ascii="Times New Roman" w:hAnsi="Times New Roman" w:cs="Times New Roman"/>
          <w:sz w:val="22"/>
          <w:szCs w:val="22"/>
        </w:rPr>
        <w:t xml:space="preserve"> - ҚР 2011.10.24 </w:t>
      </w:r>
      <w:hyperlink r:id="rId9" w:anchor="33" w:history="1">
        <w:r w:rsidRPr="00150E06">
          <w:rPr>
            <w:rStyle w:val="ac"/>
            <w:rFonts w:ascii="Times New Roman" w:hAnsi="Times New Roman" w:cs="Times New Roman"/>
            <w:sz w:val="22"/>
            <w:szCs w:val="22"/>
          </w:rPr>
          <w:t>№ 487-ІV</w:t>
        </w:r>
      </w:hyperlink>
      <w:r w:rsidRPr="00150E06">
        <w:rPr>
          <w:rFonts w:ascii="Times New Roman" w:hAnsi="Times New Roman" w:cs="Times New Roman"/>
          <w:sz w:val="22"/>
          <w:szCs w:val="22"/>
        </w:rPr>
        <w:t> (</w:t>
      </w:r>
      <w:proofErr w:type="spellStart"/>
      <w:r w:rsidRPr="00150E06">
        <w:rPr>
          <w:rFonts w:ascii="Times New Roman" w:hAnsi="Times New Roman" w:cs="Times New Roman"/>
          <w:sz w:val="22"/>
          <w:szCs w:val="22"/>
        </w:rPr>
        <w:t>алғашқы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ресми</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жарияланғанынан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күнтiзбелiк</w:t>
      </w:r>
      <w:proofErr w:type="spellEnd"/>
      <w:r w:rsidRPr="00150E06">
        <w:rPr>
          <w:rFonts w:ascii="Times New Roman" w:hAnsi="Times New Roman" w:cs="Times New Roman"/>
          <w:sz w:val="22"/>
          <w:szCs w:val="22"/>
        </w:rPr>
        <w:t xml:space="preserve"> он </w:t>
      </w:r>
      <w:proofErr w:type="spellStart"/>
      <w:r w:rsidRPr="00150E06">
        <w:rPr>
          <w:rFonts w:ascii="Times New Roman" w:hAnsi="Times New Roman" w:cs="Times New Roman"/>
          <w:sz w:val="22"/>
          <w:szCs w:val="22"/>
        </w:rPr>
        <w:t>күн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өткен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соң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қолданысқа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енгiзiледi</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Заңымен</w:t>
      </w:r>
      <w:proofErr w:type="spellEnd"/>
      <w:r w:rsidRPr="00150E06">
        <w:rPr>
          <w:rFonts w:ascii="Times New Roman" w:hAnsi="Times New Roman" w:cs="Times New Roman"/>
          <w:sz w:val="22"/>
          <w:szCs w:val="22"/>
        </w:rPr>
        <w:t>;</w:t>
      </w:r>
      <w:r w:rsidRPr="00150E06">
        <w:rPr>
          <w:rFonts w:ascii="Times New Roman" w:hAnsi="Times New Roman" w:cs="Times New Roman"/>
          <w:sz w:val="22"/>
          <w:szCs w:val="22"/>
        </w:rPr>
        <w:br/>
      </w:r>
      <w:r w:rsidRPr="00150E06">
        <w:rPr>
          <w:rFonts w:ascii="Times New Roman" w:hAnsi="Times New Roman" w:cs="Times New Roman"/>
          <w:sz w:val="22"/>
          <w:szCs w:val="22"/>
        </w:rPr>
        <w:lastRenderedPageBreak/>
        <w:t>      </w:t>
      </w:r>
      <w:bookmarkStart w:id="11" w:name="z105"/>
      <w:bookmarkEnd w:id="11"/>
      <w:r w:rsidRPr="00150E06">
        <w:rPr>
          <w:rFonts w:ascii="Times New Roman" w:hAnsi="Times New Roman" w:cs="Times New Roman"/>
          <w:sz w:val="22"/>
          <w:szCs w:val="22"/>
        </w:rPr>
        <w:t xml:space="preserve">24) </w:t>
      </w:r>
      <w:proofErr w:type="spellStart"/>
      <w:r w:rsidRPr="00150E06">
        <w:rPr>
          <w:rFonts w:ascii="Times New Roman" w:hAnsi="Times New Roman" w:cs="Times New Roman"/>
          <w:sz w:val="22"/>
          <w:szCs w:val="22"/>
        </w:rPr>
        <w:t>алып</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тасталды</w:t>
      </w:r>
      <w:proofErr w:type="spellEnd"/>
      <w:r w:rsidRPr="00150E06">
        <w:rPr>
          <w:rFonts w:ascii="Times New Roman" w:hAnsi="Times New Roman" w:cs="Times New Roman"/>
          <w:sz w:val="22"/>
          <w:szCs w:val="22"/>
        </w:rPr>
        <w:t xml:space="preserve"> - ҚР 2011.10.24 </w:t>
      </w:r>
      <w:hyperlink r:id="rId10" w:anchor="33" w:history="1">
        <w:r w:rsidRPr="00150E06">
          <w:rPr>
            <w:rStyle w:val="ac"/>
            <w:rFonts w:ascii="Times New Roman" w:hAnsi="Times New Roman" w:cs="Times New Roman"/>
            <w:sz w:val="22"/>
            <w:szCs w:val="22"/>
          </w:rPr>
          <w:t>№ 487-ІV</w:t>
        </w:r>
      </w:hyperlink>
      <w:r w:rsidRPr="00150E06">
        <w:rPr>
          <w:rFonts w:ascii="Times New Roman" w:hAnsi="Times New Roman" w:cs="Times New Roman"/>
          <w:sz w:val="22"/>
          <w:szCs w:val="22"/>
        </w:rPr>
        <w:t> (</w:t>
      </w:r>
      <w:proofErr w:type="spellStart"/>
      <w:r w:rsidRPr="00150E06">
        <w:rPr>
          <w:rFonts w:ascii="Times New Roman" w:hAnsi="Times New Roman" w:cs="Times New Roman"/>
          <w:sz w:val="22"/>
          <w:szCs w:val="22"/>
        </w:rPr>
        <w:t>алғашқы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ресми</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жарияланғанынан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күнтiзбелiк</w:t>
      </w:r>
      <w:proofErr w:type="spellEnd"/>
      <w:r w:rsidRPr="00150E06">
        <w:rPr>
          <w:rFonts w:ascii="Times New Roman" w:hAnsi="Times New Roman" w:cs="Times New Roman"/>
          <w:sz w:val="22"/>
          <w:szCs w:val="22"/>
        </w:rPr>
        <w:t xml:space="preserve"> он </w:t>
      </w:r>
      <w:proofErr w:type="spellStart"/>
      <w:r w:rsidRPr="00150E06">
        <w:rPr>
          <w:rFonts w:ascii="Times New Roman" w:hAnsi="Times New Roman" w:cs="Times New Roman"/>
          <w:sz w:val="22"/>
          <w:szCs w:val="22"/>
        </w:rPr>
        <w:t>күн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өткен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соң</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қолданысқа</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енгiзiледi</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Заңымен</w:t>
      </w:r>
      <w:proofErr w:type="spellEnd"/>
      <w:r w:rsidRPr="00150E06">
        <w:rPr>
          <w:rFonts w:ascii="Times New Roman" w:hAnsi="Times New Roman" w:cs="Times New Roman"/>
          <w:sz w:val="22"/>
          <w:szCs w:val="22"/>
        </w:rPr>
        <w:t>;</w:t>
      </w:r>
      <w:r w:rsidRPr="00150E06">
        <w:rPr>
          <w:rFonts w:ascii="Times New Roman" w:hAnsi="Times New Roman" w:cs="Times New Roman"/>
          <w:sz w:val="22"/>
          <w:szCs w:val="22"/>
        </w:rPr>
        <w:br/>
      </w:r>
    </w:p>
    <w:p w14:paraId="4265896E" w14:textId="77777777" w:rsidR="00150E06" w:rsidRPr="00150E06" w:rsidRDefault="00150E06" w:rsidP="00150E06">
      <w:pPr>
        <w:rPr>
          <w:rFonts w:ascii="Times New Roman" w:hAnsi="Times New Roman" w:cs="Times New Roman"/>
          <w:sz w:val="22"/>
          <w:szCs w:val="22"/>
        </w:rPr>
      </w:pPr>
      <w:r w:rsidRPr="00150E06">
        <w:rPr>
          <w:rFonts w:ascii="Times New Roman" w:hAnsi="Times New Roman" w:cs="Times New Roman"/>
          <w:sz w:val="22"/>
          <w:szCs w:val="22"/>
        </w:rPr>
        <w:t xml:space="preserve">      25) институт – </w:t>
      </w:r>
      <w:proofErr w:type="spellStart"/>
      <w:r w:rsidRPr="00150E06">
        <w:rPr>
          <w:rFonts w:ascii="Times New Roman" w:hAnsi="Times New Roman" w:cs="Times New Roman"/>
          <w:sz w:val="22"/>
          <w:szCs w:val="22"/>
        </w:rPr>
        <w:t>ғылыми-педагогикалық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қызметті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сондай-ақ</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кәсіби</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қызмет</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үшін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кадрлар</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даярлауды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жүзеге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асыратын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және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немесе</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жоғары</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оқу</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орнынан</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кейінгі</w:t>
      </w:r>
      <w:proofErr w:type="spellEnd"/>
      <w:r w:rsidRPr="00150E06">
        <w:rPr>
          <w:rFonts w:ascii="Times New Roman" w:hAnsi="Times New Roman" w:cs="Times New Roman"/>
          <w:sz w:val="22"/>
          <w:szCs w:val="22"/>
        </w:rPr>
        <w:t xml:space="preserve"> </w:t>
      </w:r>
      <w:proofErr w:type="spellStart"/>
      <w:r w:rsidRPr="00150E06">
        <w:rPr>
          <w:rFonts w:ascii="Times New Roman" w:hAnsi="Times New Roman" w:cs="Times New Roman"/>
          <w:sz w:val="22"/>
          <w:szCs w:val="22"/>
        </w:rPr>
        <w:t>білім</w:t>
      </w:r>
      <w:proofErr w:type="spellEnd"/>
      <w:r w:rsidRPr="00150E06">
        <w:rPr>
          <w:rFonts w:ascii="Times New Roman" w:hAnsi="Times New Roman" w:cs="Times New Roman"/>
          <w:sz w:val="22"/>
          <w:szCs w:val="22"/>
        </w:rPr>
        <w:t xml:space="preserve"> беру </w:t>
      </w:r>
      <w:proofErr w:type="spellStart"/>
      <w:r w:rsidRPr="00150E06">
        <w:rPr>
          <w:rFonts w:ascii="Times New Roman" w:hAnsi="Times New Roman" w:cs="Times New Roman"/>
          <w:sz w:val="22"/>
          <w:szCs w:val="22"/>
        </w:rPr>
        <w:t>ұйымы</w:t>
      </w:r>
      <w:proofErr w:type="spellEnd"/>
      <w:r w:rsidRPr="00150E06">
        <w:rPr>
          <w:rFonts w:ascii="Times New Roman" w:hAnsi="Times New Roman" w:cs="Times New Roman"/>
          <w:sz w:val="22"/>
          <w:szCs w:val="22"/>
        </w:rPr>
        <w:t>;</w:t>
      </w:r>
    </w:p>
    <w:p w14:paraId="57B09D79" w14:textId="77777777" w:rsidR="00150E06" w:rsidRPr="00150E06" w:rsidRDefault="00150E06">
      <w:pPr>
        <w:rPr>
          <w:rFonts w:ascii="Times New Roman" w:hAnsi="Times New Roman" w:cs="Times New Roman"/>
          <w:sz w:val="22"/>
          <w:szCs w:val="22"/>
        </w:rPr>
      </w:pPr>
    </w:p>
    <w:sectPr w:rsidR="00150E06" w:rsidRPr="00150E06" w:rsidSect="00150E06">
      <w:pgSz w:w="11906" w:h="16838"/>
      <w:pgMar w:top="1134" w:right="282"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422D"/>
    <w:multiLevelType w:val="multilevel"/>
    <w:tmpl w:val="DD92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9A2111"/>
    <w:multiLevelType w:val="multilevel"/>
    <w:tmpl w:val="8FA40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E06"/>
    <w:rsid w:val="00064C49"/>
    <w:rsid w:val="000B6BFF"/>
    <w:rsid w:val="000F2559"/>
    <w:rsid w:val="00150E06"/>
    <w:rsid w:val="0025599B"/>
    <w:rsid w:val="00B60EE8"/>
    <w:rsid w:val="00B651C9"/>
    <w:rsid w:val="00FC1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E40BE"/>
  <w15:chartTrackingRefBased/>
  <w15:docId w15:val="{24135325-5278-45E3-BA5B-616D7B889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50E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50E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50E0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50E0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50E0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50E0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50E0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50E0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50E0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0E0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50E0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50E0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50E0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50E0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50E0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50E06"/>
    <w:rPr>
      <w:rFonts w:eastAsiaTheme="majorEastAsia" w:cstheme="majorBidi"/>
      <w:color w:val="595959" w:themeColor="text1" w:themeTint="A6"/>
    </w:rPr>
  </w:style>
  <w:style w:type="character" w:customStyle="1" w:styleId="80">
    <w:name w:val="Заголовок 8 Знак"/>
    <w:basedOn w:val="a0"/>
    <w:link w:val="8"/>
    <w:uiPriority w:val="9"/>
    <w:semiHidden/>
    <w:rsid w:val="00150E0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50E06"/>
    <w:rPr>
      <w:rFonts w:eastAsiaTheme="majorEastAsia" w:cstheme="majorBidi"/>
      <w:color w:val="272727" w:themeColor="text1" w:themeTint="D8"/>
    </w:rPr>
  </w:style>
  <w:style w:type="paragraph" w:styleId="a3">
    <w:name w:val="Title"/>
    <w:basedOn w:val="a"/>
    <w:next w:val="a"/>
    <w:link w:val="a4"/>
    <w:uiPriority w:val="10"/>
    <w:qFormat/>
    <w:rsid w:val="00150E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50E0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50E0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50E0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50E06"/>
    <w:pPr>
      <w:spacing w:before="160"/>
      <w:jc w:val="center"/>
    </w:pPr>
    <w:rPr>
      <w:i/>
      <w:iCs/>
      <w:color w:val="404040" w:themeColor="text1" w:themeTint="BF"/>
    </w:rPr>
  </w:style>
  <w:style w:type="character" w:customStyle="1" w:styleId="22">
    <w:name w:val="Цитата 2 Знак"/>
    <w:basedOn w:val="a0"/>
    <w:link w:val="21"/>
    <w:uiPriority w:val="29"/>
    <w:rsid w:val="00150E06"/>
    <w:rPr>
      <w:i/>
      <w:iCs/>
      <w:color w:val="404040" w:themeColor="text1" w:themeTint="BF"/>
    </w:rPr>
  </w:style>
  <w:style w:type="paragraph" w:styleId="a7">
    <w:name w:val="List Paragraph"/>
    <w:basedOn w:val="a"/>
    <w:uiPriority w:val="34"/>
    <w:qFormat/>
    <w:rsid w:val="00150E06"/>
    <w:pPr>
      <w:ind w:left="720"/>
      <w:contextualSpacing/>
    </w:pPr>
  </w:style>
  <w:style w:type="character" w:styleId="a8">
    <w:name w:val="Intense Emphasis"/>
    <w:basedOn w:val="a0"/>
    <w:uiPriority w:val="21"/>
    <w:qFormat/>
    <w:rsid w:val="00150E06"/>
    <w:rPr>
      <w:i/>
      <w:iCs/>
      <w:color w:val="2F5496" w:themeColor="accent1" w:themeShade="BF"/>
    </w:rPr>
  </w:style>
  <w:style w:type="paragraph" w:styleId="a9">
    <w:name w:val="Intense Quote"/>
    <w:basedOn w:val="a"/>
    <w:next w:val="a"/>
    <w:link w:val="aa"/>
    <w:uiPriority w:val="30"/>
    <w:qFormat/>
    <w:rsid w:val="00150E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50E06"/>
    <w:rPr>
      <w:i/>
      <w:iCs/>
      <w:color w:val="2F5496" w:themeColor="accent1" w:themeShade="BF"/>
    </w:rPr>
  </w:style>
  <w:style w:type="character" w:styleId="ab">
    <w:name w:val="Intense Reference"/>
    <w:basedOn w:val="a0"/>
    <w:uiPriority w:val="32"/>
    <w:qFormat/>
    <w:rsid w:val="00150E06"/>
    <w:rPr>
      <w:b/>
      <w:bCs/>
      <w:smallCaps/>
      <w:color w:val="2F5496" w:themeColor="accent1" w:themeShade="BF"/>
      <w:spacing w:val="5"/>
    </w:rPr>
  </w:style>
  <w:style w:type="character" w:styleId="ac">
    <w:name w:val="Hyperlink"/>
    <w:basedOn w:val="a0"/>
    <w:uiPriority w:val="99"/>
    <w:unhideWhenUsed/>
    <w:rsid w:val="00150E06"/>
    <w:rPr>
      <w:color w:val="0563C1" w:themeColor="hyperlink"/>
      <w:u w:val="single"/>
    </w:rPr>
  </w:style>
  <w:style w:type="character" w:styleId="ad">
    <w:name w:val="Unresolved Mention"/>
    <w:basedOn w:val="a0"/>
    <w:uiPriority w:val="99"/>
    <w:semiHidden/>
    <w:unhideWhenUsed/>
    <w:rsid w:val="00150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278635">
      <w:bodyDiv w:val="1"/>
      <w:marLeft w:val="0"/>
      <w:marRight w:val="0"/>
      <w:marTop w:val="0"/>
      <w:marBottom w:val="0"/>
      <w:divBdr>
        <w:top w:val="none" w:sz="0" w:space="0" w:color="auto"/>
        <w:left w:val="none" w:sz="0" w:space="0" w:color="auto"/>
        <w:bottom w:val="none" w:sz="0" w:space="0" w:color="auto"/>
        <w:right w:val="none" w:sz="0" w:space="0" w:color="auto"/>
      </w:divBdr>
      <w:divsChild>
        <w:div w:id="508830167">
          <w:marLeft w:val="0"/>
          <w:marRight w:val="0"/>
          <w:marTop w:val="0"/>
          <w:marBottom w:val="0"/>
          <w:divBdr>
            <w:top w:val="none" w:sz="0" w:space="0" w:color="auto"/>
            <w:left w:val="none" w:sz="0" w:space="0" w:color="auto"/>
            <w:bottom w:val="none" w:sz="0" w:space="0" w:color="auto"/>
            <w:right w:val="none" w:sz="0" w:space="0" w:color="auto"/>
          </w:divBdr>
        </w:div>
        <w:div w:id="1356346573">
          <w:marLeft w:val="0"/>
          <w:marRight w:val="0"/>
          <w:marTop w:val="0"/>
          <w:marBottom w:val="0"/>
          <w:divBdr>
            <w:top w:val="none" w:sz="0" w:space="0" w:color="auto"/>
            <w:left w:val="none" w:sz="0" w:space="0" w:color="auto"/>
            <w:bottom w:val="none" w:sz="0" w:space="0" w:color="auto"/>
            <w:right w:val="none" w:sz="0" w:space="0" w:color="auto"/>
          </w:divBdr>
          <w:divsChild>
            <w:div w:id="1772434165">
              <w:marLeft w:val="0"/>
              <w:marRight w:val="0"/>
              <w:marTop w:val="0"/>
              <w:marBottom w:val="0"/>
              <w:divBdr>
                <w:top w:val="none" w:sz="0" w:space="0" w:color="auto"/>
                <w:left w:val="none" w:sz="0" w:space="0" w:color="auto"/>
                <w:bottom w:val="none" w:sz="0" w:space="0" w:color="auto"/>
                <w:right w:val="none" w:sz="0" w:space="0" w:color="auto"/>
              </w:divBdr>
            </w:div>
            <w:div w:id="1422335090">
              <w:marLeft w:val="0"/>
              <w:marRight w:val="0"/>
              <w:marTop w:val="0"/>
              <w:marBottom w:val="0"/>
              <w:divBdr>
                <w:top w:val="none" w:sz="0" w:space="0" w:color="auto"/>
                <w:left w:val="none" w:sz="0" w:space="0" w:color="auto"/>
                <w:bottom w:val="none" w:sz="0" w:space="0" w:color="auto"/>
                <w:right w:val="none" w:sz="0" w:space="0" w:color="auto"/>
              </w:divBdr>
            </w:div>
          </w:divsChild>
        </w:div>
        <w:div w:id="252587073">
          <w:marLeft w:val="0"/>
          <w:marRight w:val="0"/>
          <w:marTop w:val="0"/>
          <w:marBottom w:val="0"/>
          <w:divBdr>
            <w:top w:val="none" w:sz="0" w:space="0" w:color="auto"/>
            <w:left w:val="none" w:sz="0" w:space="0" w:color="auto"/>
            <w:bottom w:val="none" w:sz="0" w:space="0" w:color="auto"/>
            <w:right w:val="none" w:sz="0" w:space="0" w:color="auto"/>
          </w:divBdr>
          <w:divsChild>
            <w:div w:id="109347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6061">
      <w:bodyDiv w:val="1"/>
      <w:marLeft w:val="0"/>
      <w:marRight w:val="0"/>
      <w:marTop w:val="0"/>
      <w:marBottom w:val="0"/>
      <w:divBdr>
        <w:top w:val="none" w:sz="0" w:space="0" w:color="auto"/>
        <w:left w:val="none" w:sz="0" w:space="0" w:color="auto"/>
        <w:bottom w:val="none" w:sz="0" w:space="0" w:color="auto"/>
        <w:right w:val="none" w:sz="0" w:space="0" w:color="auto"/>
      </w:divBdr>
      <w:divsChild>
        <w:div w:id="2057241738">
          <w:marLeft w:val="0"/>
          <w:marRight w:val="0"/>
          <w:marTop w:val="0"/>
          <w:marBottom w:val="0"/>
          <w:divBdr>
            <w:top w:val="none" w:sz="0" w:space="0" w:color="auto"/>
            <w:left w:val="none" w:sz="0" w:space="0" w:color="auto"/>
            <w:bottom w:val="none" w:sz="0" w:space="0" w:color="auto"/>
            <w:right w:val="none" w:sz="0" w:space="0" w:color="auto"/>
          </w:divBdr>
        </w:div>
        <w:div w:id="1032925486">
          <w:marLeft w:val="0"/>
          <w:marRight w:val="0"/>
          <w:marTop w:val="0"/>
          <w:marBottom w:val="0"/>
          <w:divBdr>
            <w:top w:val="none" w:sz="0" w:space="0" w:color="auto"/>
            <w:left w:val="none" w:sz="0" w:space="0" w:color="auto"/>
            <w:bottom w:val="none" w:sz="0" w:space="0" w:color="auto"/>
            <w:right w:val="none" w:sz="0" w:space="0" w:color="auto"/>
          </w:divBdr>
          <w:divsChild>
            <w:div w:id="11616007">
              <w:marLeft w:val="0"/>
              <w:marRight w:val="0"/>
              <w:marTop w:val="0"/>
              <w:marBottom w:val="0"/>
              <w:divBdr>
                <w:top w:val="none" w:sz="0" w:space="0" w:color="auto"/>
                <w:left w:val="none" w:sz="0" w:space="0" w:color="auto"/>
                <w:bottom w:val="none" w:sz="0" w:space="0" w:color="auto"/>
                <w:right w:val="none" w:sz="0" w:space="0" w:color="auto"/>
              </w:divBdr>
            </w:div>
            <w:div w:id="995574610">
              <w:marLeft w:val="0"/>
              <w:marRight w:val="0"/>
              <w:marTop w:val="0"/>
              <w:marBottom w:val="0"/>
              <w:divBdr>
                <w:top w:val="none" w:sz="0" w:space="0" w:color="auto"/>
                <w:left w:val="none" w:sz="0" w:space="0" w:color="auto"/>
                <w:bottom w:val="none" w:sz="0" w:space="0" w:color="auto"/>
                <w:right w:val="none" w:sz="0" w:space="0" w:color="auto"/>
              </w:divBdr>
            </w:div>
          </w:divsChild>
        </w:div>
        <w:div w:id="1483277771">
          <w:marLeft w:val="0"/>
          <w:marRight w:val="0"/>
          <w:marTop w:val="0"/>
          <w:marBottom w:val="0"/>
          <w:divBdr>
            <w:top w:val="none" w:sz="0" w:space="0" w:color="auto"/>
            <w:left w:val="none" w:sz="0" w:space="0" w:color="auto"/>
            <w:bottom w:val="none" w:sz="0" w:space="0" w:color="auto"/>
            <w:right w:val="none" w:sz="0" w:space="0" w:color="auto"/>
          </w:divBdr>
          <w:divsChild>
            <w:div w:id="125759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100000487" TargetMode="External"/><Relationship Id="rId3" Type="http://schemas.openxmlformats.org/officeDocument/2006/relationships/settings" Target="settings.xml"/><Relationship Id="rId7" Type="http://schemas.openxmlformats.org/officeDocument/2006/relationships/hyperlink" Target="https://adilet.zan.kz/kaz/docs/Z110000048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ilet.zan.kz/kaz/docs/Z1100000487" TargetMode="External"/><Relationship Id="rId11" Type="http://schemas.openxmlformats.org/officeDocument/2006/relationships/fontTable" Target="fontTable.xml"/><Relationship Id="rId5" Type="http://schemas.openxmlformats.org/officeDocument/2006/relationships/hyperlink" Target="https://adilet.zan.kz/kaz/docs/Z070000319_/z070319_.htm" TargetMode="External"/><Relationship Id="rId10" Type="http://schemas.openxmlformats.org/officeDocument/2006/relationships/hyperlink" Target="https://adilet.zan.kz/kaz/docs/Z1100000487" TargetMode="External"/><Relationship Id="rId4" Type="http://schemas.openxmlformats.org/officeDocument/2006/relationships/webSettings" Target="webSettings.xml"/><Relationship Id="rId9" Type="http://schemas.openxmlformats.org/officeDocument/2006/relationships/hyperlink" Target="https://adilet.zan.kz/kaz/docs/Z11000004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3538</Words>
  <Characters>20170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fariza_kusbanova@mail.ru</dc:creator>
  <cp:keywords/>
  <dc:description/>
  <cp:lastModifiedBy>User</cp:lastModifiedBy>
  <cp:revision>2</cp:revision>
  <dcterms:created xsi:type="dcterms:W3CDTF">2025-11-17T11:37:00Z</dcterms:created>
  <dcterms:modified xsi:type="dcterms:W3CDTF">2025-11-17T11:37:00Z</dcterms:modified>
</cp:coreProperties>
</file>